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EE10D">
      <w:pPr>
        <w:adjustRightInd w:val="0"/>
        <w:snapToGrid w:val="0"/>
        <w:spacing w:line="570" w:lineRule="exact"/>
        <w:jc w:val="center"/>
        <w:rPr>
          <w:rFonts w:hint="eastAsia" w:ascii="方正小标宋_GBK" w:eastAsia="方正小标宋_GBK"/>
          <w:sz w:val="44"/>
          <w:szCs w:val="44"/>
          <w:lang w:eastAsia="zh-CN"/>
        </w:rPr>
      </w:pPr>
      <w:r>
        <w:rPr>
          <w:rFonts w:hint="eastAsia" w:ascii="方正小标宋_GBK" w:eastAsia="方正小标宋_GBK"/>
          <w:sz w:val="44"/>
          <w:szCs w:val="44"/>
          <w:lang w:eastAsia="zh-CN"/>
        </w:rPr>
        <w:t>无锡市第九人民医院</w:t>
      </w:r>
    </w:p>
    <w:p w14:paraId="0C4C825F">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rPr>
        <w:t>科研项目伦理办理流程</w:t>
      </w:r>
    </w:p>
    <w:p w14:paraId="6E323766">
      <w:pPr>
        <w:adjustRightInd w:val="0"/>
        <w:snapToGrid w:val="0"/>
        <w:spacing w:line="570" w:lineRule="exact"/>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年0</w:t>
      </w: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30</w:t>
      </w:r>
      <w:r>
        <w:rPr>
          <w:rFonts w:hint="eastAsia" w:ascii="方正仿宋_GBK" w:hAnsi="方正仿宋_GBK" w:eastAsia="方正仿宋_GBK" w:cs="方正仿宋_GBK"/>
          <w:sz w:val="32"/>
          <w:szCs w:val="32"/>
        </w:rPr>
        <w:t>日）</w:t>
      </w:r>
    </w:p>
    <w:p w14:paraId="1784296F">
      <w:pPr>
        <w:widowControl/>
        <w:jc w:val="left"/>
        <w:rPr>
          <w:rFonts w:hint="eastAsia" w:ascii="方正仿宋_GBK" w:hAnsi="方正仿宋_GBK" w:eastAsia="方正仿宋_GBK" w:cs="方正仿宋_GBK"/>
          <w:b/>
          <w:bCs w:val="0"/>
          <w:sz w:val="28"/>
          <w:szCs w:val="28"/>
        </w:rPr>
      </w:pPr>
      <w:r>
        <mc:AlternateContent>
          <mc:Choice Requires="wps">
            <w:drawing>
              <wp:anchor distT="0" distB="0" distL="114300" distR="114300" simplePos="0" relativeHeight="251659264" behindDoc="0" locked="0" layoutInCell="1" allowOverlap="1">
                <wp:simplePos x="0" y="0"/>
                <wp:positionH relativeFrom="column">
                  <wp:posOffset>3035935</wp:posOffset>
                </wp:positionH>
                <wp:positionV relativeFrom="paragraph">
                  <wp:posOffset>3939540</wp:posOffset>
                </wp:positionV>
                <wp:extent cx="179705" cy="0"/>
                <wp:effectExtent l="50800" t="0" r="63500" b="10795"/>
                <wp:wrapNone/>
                <wp:docPr id="29" name="直接箭头连接符 29"/>
                <wp:cNvGraphicFramePr/>
                <a:graphic xmlns:a="http://schemas.openxmlformats.org/drawingml/2006/main">
                  <a:graphicData uri="http://schemas.microsoft.com/office/word/2010/wordprocessingShape">
                    <wps:wsp>
                      <wps:cNvCnPr/>
                      <wps:spPr>
                        <a:xfrm rot="5400000" flipV="1">
                          <a:off x="0" y="0"/>
                          <a:ext cx="179705"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y;margin-left:239.05pt;margin-top:310.2pt;height:0pt;width:14.15pt;rotation:-5898240f;z-index:251659264;mso-width-relative:page;mso-height-relative:page;" filled="f" stroked="t" coordsize="21600,21600" o:gfxdata="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8zMx1wAAAAsBAAAPAAAAAAAA&#10;AAEAIAAAACIAAABkcnMvZG93bnJldi54bWxQSwECFAAUAAAACACHTuJAn4KZPhMCAAD4AwAADgAA&#10;AAAAAAABACAAAAAmAQAAZHJzL2Uyb0RvYy54bWxQSwUGAAAAAAYABgBZAQAAqwUAAAAA&#10;">
                <v:fill on="f" focussize="0,0"/>
                <v:stroke weight="1pt" color="#000000 [3213]" miterlimit="8" joinstyle="miter" endarrow="open"/>
                <v:imagedata o:title=""/>
                <o:lock v:ext="edit" aspectratio="f"/>
              </v:shape>
            </w:pict>
          </mc:Fallback>
        </mc:AlternateContent>
      </w:r>
      <w:r>
        <w:rPr>
          <w:rFonts w:hint="eastAsia" w:ascii="方正仿宋_GBK" w:hAnsi="方正仿宋_GBK" w:eastAsia="方正仿宋_GBK" w:cs="方正仿宋_GBK"/>
          <w:b/>
          <w:bCs w:val="0"/>
          <w:sz w:val="28"/>
          <w:szCs w:val="28"/>
        </w:rPr>
        <w:t>一、科研项目伦理办理流程</w:t>
      </w:r>
    </w:p>
    <w:p w14:paraId="2A69E615">
      <w:pPr>
        <w:adjustRightInd w:val="0"/>
        <w:snapToGrid w:val="0"/>
        <w:spacing w:line="570" w:lineRule="exact"/>
        <w:ind w:firstLine="560" w:firstLineChars="200"/>
        <w:rPr>
          <w:rFonts w:hint="default" w:ascii="方正仿宋_GBK" w:hAnsi="方正仿宋_GBK" w:eastAsia="方正仿宋_GBK" w:cs="方正仿宋_GBK"/>
          <w:b w:val="0"/>
          <w:bCs/>
          <w:sz w:val="28"/>
          <w:szCs w:val="28"/>
          <w:lang w:val="en-US" w:eastAsia="zh-CN"/>
        </w:rPr>
      </w:pPr>
      <w:r>
        <w:rPr>
          <w:rFonts w:hint="eastAsia" w:ascii="方正仿宋_GBK" w:hAnsi="方正仿宋_GBK" w:eastAsia="方正仿宋_GBK" w:cs="方正仿宋_GBK"/>
          <w:b w:val="0"/>
          <w:bCs/>
          <w:sz w:val="28"/>
          <w:szCs w:val="28"/>
          <w:lang w:val="en-US" w:eastAsia="zh-CN"/>
        </w:rPr>
        <w:t>1、无锡市第九人民医院临床研究伦理审查申请指南见医院官方网站-科教</w:t>
      </w:r>
      <w:bookmarkStart w:id="0" w:name="_GoBack"/>
      <w:bookmarkEnd w:id="0"/>
    </w:p>
    <w:p w14:paraId="6C7ECDCF">
      <w:pPr>
        <w:adjustRightInd w:val="0"/>
        <w:snapToGrid w:val="0"/>
        <w:spacing w:line="570" w:lineRule="exact"/>
        <w:ind w:firstLine="560" w:firstLineChars="200"/>
        <w:rPr>
          <w:rFonts w:hint="eastAsia" w:ascii="方正仿宋_GBK" w:hAnsi="方正仿宋_GBK" w:eastAsia="方正仿宋_GBK" w:cs="方正仿宋_GBK"/>
          <w:b w:val="0"/>
          <w:bCs/>
          <w:sz w:val="28"/>
          <w:szCs w:val="28"/>
          <w:lang w:eastAsia="zh-CN"/>
        </w:rPr>
      </w:pPr>
      <w:r>
        <w:rPr>
          <w:rFonts w:hint="eastAsia" w:ascii="方正仿宋_GBK" w:hAnsi="方正仿宋_GBK" w:eastAsia="方正仿宋_GBK" w:cs="方正仿宋_GBK"/>
          <w:b w:val="0"/>
          <w:bCs/>
          <w:sz w:val="28"/>
          <w:szCs w:val="28"/>
          <w:lang w:val="en-US" w:eastAsia="zh-CN"/>
        </w:rPr>
        <w:t>2、</w:t>
      </w:r>
      <w:r>
        <w:rPr>
          <w:rFonts w:hint="eastAsia" w:ascii="方正仿宋_GBK" w:hAnsi="方正仿宋_GBK" w:eastAsia="方正仿宋_GBK" w:cs="方正仿宋_GBK"/>
          <w:b w:val="0"/>
          <w:bCs/>
          <w:sz w:val="28"/>
          <w:szCs w:val="28"/>
        </w:rPr>
        <w:t>凡经我院申报的各类纵向课题的伦理审查采取初审、复审的二审形式</w:t>
      </w:r>
      <w:r>
        <w:rPr>
          <w:rFonts w:hint="eastAsia" w:ascii="方正仿宋_GBK" w:hAnsi="方正仿宋_GBK" w:eastAsia="方正仿宋_GBK" w:cs="方正仿宋_GBK"/>
          <w:b w:val="0"/>
          <w:bCs/>
          <w:sz w:val="28"/>
          <w:szCs w:val="28"/>
          <w:lang w:eastAsia="zh-CN"/>
        </w:rPr>
        <w:t>；</w:t>
      </w:r>
    </w:p>
    <w:p w14:paraId="5B11293B">
      <w:pPr>
        <w:adjustRightInd w:val="0"/>
        <w:snapToGrid w:val="0"/>
        <w:spacing w:line="570" w:lineRule="exact"/>
        <w:ind w:firstLine="560" w:firstLineChars="200"/>
        <w:rPr>
          <w:rFonts w:hint="eastAsia" w:ascii="方正仿宋_GBK" w:hAnsi="方正仿宋_GBK" w:eastAsia="方正仿宋_GBK" w:cs="方正仿宋_GBK"/>
          <w:b w:val="0"/>
          <w:bCs/>
          <w:color w:val="000000" w:themeColor="text1"/>
          <w:sz w:val="28"/>
          <w:szCs w:val="28"/>
          <w:lang w:eastAsia="zh-CN"/>
          <w14:textFill>
            <w14:solidFill>
              <w14:schemeClr w14:val="tx1"/>
            </w14:solidFill>
          </w14:textFill>
        </w:rPr>
      </w:pPr>
      <w:r>
        <w:rPr>
          <w:rFonts w:hint="eastAsia" w:ascii="方正仿宋_GBK" w:hAnsi="方正仿宋_GBK" w:eastAsia="方正仿宋_GBK" w:cs="方正仿宋_GBK"/>
          <w:b w:val="0"/>
          <w:bCs/>
          <w:sz w:val="28"/>
          <w:szCs w:val="28"/>
          <w:lang w:val="en-US" w:eastAsia="zh-CN"/>
        </w:rPr>
        <w:t>2、</w:t>
      </w:r>
      <w:r>
        <w:rPr>
          <w:rFonts w:hint="eastAsia" w:ascii="方正仿宋_GBK" w:hAnsi="方正仿宋_GBK" w:eastAsia="方正仿宋_GBK" w:cs="方正仿宋_GBK"/>
          <w:b w:val="0"/>
          <w:bCs/>
          <w:color w:val="000000" w:themeColor="text1"/>
          <w:sz w:val="28"/>
          <w:szCs w:val="28"/>
          <w:lang w:eastAsia="zh-CN"/>
          <w14:textFill>
            <w14:solidFill>
              <w14:schemeClr w14:val="tx1"/>
            </w14:solidFill>
          </w14:textFill>
        </w:rPr>
        <w:t>其他非科教组织申报的临床研究项目如：</w:t>
      </w:r>
      <w:r>
        <w:rPr>
          <w:rFonts w:hint="eastAsia" w:ascii="方正仿宋_GBK" w:hAnsi="方正仿宋_GBK" w:eastAsia="方正仿宋_GBK" w:cs="方正仿宋_GBK"/>
          <w:b w:val="0"/>
          <w:bCs/>
          <w:color w:val="000000" w:themeColor="text1"/>
          <w:sz w:val="28"/>
          <w:szCs w:val="28"/>
          <w14:textFill>
            <w14:solidFill>
              <w14:schemeClr w14:val="tx1"/>
            </w14:solidFill>
          </w14:textFill>
        </w:rPr>
        <w:t>药物临床试验项目、医疗器械临床试验项目</w:t>
      </w:r>
      <w:r>
        <w:rPr>
          <w:rFonts w:hint="eastAsia" w:ascii="方正仿宋_GBK" w:hAnsi="方正仿宋_GBK" w:eastAsia="方正仿宋_GBK" w:cs="方正仿宋_GBK"/>
          <w:b w:val="0"/>
          <w:bCs/>
          <w:color w:val="000000" w:themeColor="text1"/>
          <w:sz w:val="28"/>
          <w:szCs w:val="28"/>
          <w:lang w:val="en-US" w:eastAsia="zh-CN"/>
          <w14:textFill>
            <w14:solidFill>
              <w14:schemeClr w14:val="tx1"/>
            </w14:solidFill>
          </w14:textFill>
        </w:rPr>
        <w:t>、</w:t>
      </w:r>
      <w:r>
        <w:rPr>
          <w:rFonts w:hint="eastAsia" w:ascii="方正仿宋_GBK" w:hAnsi="方正仿宋_GBK" w:eastAsia="方正仿宋_GBK" w:cs="方正仿宋_GBK"/>
          <w:b w:val="0"/>
          <w:bCs/>
          <w:color w:val="000000" w:themeColor="text1"/>
          <w:sz w:val="28"/>
          <w:szCs w:val="28"/>
          <w14:textFill>
            <w14:solidFill>
              <w14:schemeClr w14:val="tx1"/>
            </w14:solidFill>
          </w14:textFill>
        </w:rPr>
        <w:t>横向项目、研究生学位课题</w:t>
      </w:r>
      <w:r>
        <w:rPr>
          <w:rFonts w:hint="eastAsia" w:ascii="方正仿宋_GBK" w:hAnsi="方正仿宋_GBK" w:eastAsia="方正仿宋_GBK" w:cs="方正仿宋_GBK"/>
          <w:b w:val="0"/>
          <w:bCs/>
          <w:color w:val="000000" w:themeColor="text1"/>
          <w:sz w:val="28"/>
          <w:szCs w:val="28"/>
          <w:lang w:eastAsia="zh-CN"/>
          <w14:textFill>
            <w14:solidFill>
              <w14:schemeClr w14:val="tx1"/>
            </w14:solidFill>
          </w14:textFill>
        </w:rPr>
        <w:t>、人才项目依托课题、自拟课题等请自觉至科教科递交正式伦理审查项目材料，经审查通过后给予伦理批件</w:t>
      </w:r>
    </w:p>
    <w:p w14:paraId="44365806">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val="0"/>
          <w:bCs/>
          <w:color w:val="000000" w:themeColor="text1"/>
          <w:sz w:val="28"/>
          <w:szCs w:val="28"/>
          <w:lang w:eastAsia="zh-CN"/>
          <w14:textFill>
            <w14:solidFill>
              <w14:schemeClr w14:val="tx1"/>
            </w14:solidFill>
          </w14:textFill>
        </w:rPr>
        <w:t>特别说明：</w:t>
      </w:r>
      <w:r>
        <w:rPr>
          <w:rFonts w:hint="eastAsia" w:ascii="方正仿宋_GBK" w:hAnsi="方正仿宋_GBK" w:eastAsia="方正仿宋_GBK" w:cs="方正仿宋_GBK"/>
          <w:b w:val="0"/>
          <w:bCs/>
          <w:color w:val="C00000"/>
          <w:sz w:val="28"/>
          <w:szCs w:val="28"/>
          <w:lang w:eastAsia="zh-CN"/>
        </w:rPr>
        <w:t>科研项目伦</w:t>
      </w:r>
      <w:r>
        <w:rPr>
          <w:rFonts w:hint="eastAsia" w:ascii="方正仿宋_GBK" w:hAnsi="方正仿宋_GBK" w:eastAsia="方正仿宋_GBK" w:cs="方正仿宋_GBK"/>
          <w:b w:val="0"/>
          <w:bCs/>
          <w:color w:val="C00000"/>
          <w:sz w:val="28"/>
          <w:szCs w:val="28"/>
        </w:rPr>
        <w:t>理审查批准文件用于证明依托</w:t>
      </w:r>
      <w:r>
        <w:rPr>
          <w:rFonts w:hint="eastAsia" w:ascii="方正仿宋_GBK" w:hAnsi="方正仿宋_GBK" w:eastAsia="方正仿宋_GBK" w:cs="方正仿宋_GBK"/>
          <w:b w:val="0"/>
          <w:bCs/>
          <w:color w:val="C00000"/>
          <w:sz w:val="28"/>
          <w:szCs w:val="28"/>
          <w:lang w:eastAsia="zh-CN"/>
        </w:rPr>
        <w:t>该</w:t>
      </w:r>
      <w:r>
        <w:rPr>
          <w:rFonts w:hint="eastAsia" w:ascii="方正仿宋_GBK" w:hAnsi="方正仿宋_GBK" w:eastAsia="方正仿宋_GBK" w:cs="方正仿宋_GBK"/>
          <w:b w:val="0"/>
          <w:bCs/>
          <w:color w:val="C00000"/>
          <w:sz w:val="28"/>
          <w:szCs w:val="28"/>
        </w:rPr>
        <w:t>项目取得的成果（论文）</w:t>
      </w:r>
      <w:r>
        <w:rPr>
          <w:rFonts w:hint="eastAsia" w:ascii="方正仿宋_GBK" w:hAnsi="方正仿宋_GBK" w:eastAsia="方正仿宋_GBK" w:cs="方正仿宋_GBK"/>
          <w:b w:val="0"/>
          <w:bCs/>
          <w:color w:val="000000" w:themeColor="text1"/>
          <w:sz w:val="28"/>
          <w:szCs w:val="28"/>
          <w:lang w:eastAsia="zh-CN"/>
          <w14:textFill>
            <w14:solidFill>
              <w14:schemeClr w14:val="tx1"/>
            </w14:solidFill>
          </w14:textFill>
        </w:rPr>
        <w:t>，</w:t>
      </w:r>
      <w:r>
        <w:rPr>
          <w:rFonts w:hint="eastAsia" w:ascii="方正仿宋_GBK" w:hAnsi="方正仿宋_GBK" w:eastAsia="方正仿宋_GBK" w:cs="方正仿宋_GBK"/>
          <w:b/>
          <w:bCs w:val="0"/>
          <w:color w:val="C00000"/>
          <w:sz w:val="28"/>
          <w:szCs w:val="28"/>
          <w:lang w:eastAsia="zh-CN"/>
        </w:rPr>
        <w:t>严禁论文投稿前补伦理</w:t>
      </w:r>
      <w:r>
        <w:rPr>
          <w:rFonts w:hint="eastAsia" w:ascii="方正仿宋_GBK" w:hAnsi="方正仿宋_GBK" w:eastAsia="方正仿宋_GBK" w:cs="方正仿宋_GBK"/>
          <w:b w:val="0"/>
          <w:bCs/>
          <w:sz w:val="28"/>
          <w:szCs w:val="28"/>
        </w:rPr>
        <w:t>。</w:t>
      </w:r>
    </w:p>
    <w:p w14:paraId="4ADD17E5">
      <w:pPr>
        <w:adjustRightInd w:val="0"/>
        <w:snapToGrid w:val="0"/>
        <w:spacing w:line="570" w:lineRule="exact"/>
        <w:ind w:firstLine="560" w:firstLineChars="200"/>
        <w:rPr>
          <w:rFonts w:hint="default" w:ascii="方正仿宋_GBK" w:hAnsi="方正仿宋_GBK" w:eastAsia="方正仿宋_GBK" w:cs="方正仿宋_GBK"/>
          <w:b w:val="0"/>
          <w:bCs/>
          <w:sz w:val="28"/>
          <w:szCs w:val="28"/>
          <w:lang w:val="en-US" w:eastAsia="zh-CN"/>
        </w:rPr>
      </w:pPr>
      <w:r>
        <w:rPr>
          <w:rFonts w:hint="eastAsia" w:ascii="方正仿宋_GBK" w:hAnsi="方正仿宋_GBK" w:eastAsia="方正仿宋_GBK" w:cs="方正仿宋_GBK"/>
          <w:b w:val="0"/>
          <w:bCs/>
          <w:sz w:val="28"/>
          <w:szCs w:val="28"/>
          <w:lang w:val="en-US" w:eastAsia="zh-CN"/>
        </w:rPr>
        <w:t>3、</w:t>
      </w:r>
    </w:p>
    <w:p w14:paraId="6D8D0AA8">
      <w:pPr>
        <w:adjustRightInd w:val="0"/>
        <w:snapToGrid w:val="0"/>
        <w:spacing w:line="570" w:lineRule="exact"/>
        <w:ind w:firstLine="420" w:firstLineChars="200"/>
        <w:rPr>
          <w:rFonts w:hint="eastAsia" w:ascii="方正仿宋_GBK" w:hAnsi="方正仿宋_GBK" w:eastAsia="方正仿宋_GBK" w:cs="方正仿宋_GBK"/>
          <w:b w:val="0"/>
          <w:bCs/>
          <w:sz w:val="28"/>
          <w:szCs w:val="28"/>
        </w:rPr>
      </w:pPr>
      <w:r>
        <w:rPr>
          <w:sz w:val="21"/>
        </w:rPr>
        <mc:AlternateContent>
          <mc:Choice Requires="wpg">
            <w:drawing>
              <wp:anchor distT="0" distB="0" distL="114300" distR="114300" simplePos="0" relativeHeight="251660288" behindDoc="0" locked="0" layoutInCell="1" allowOverlap="1">
                <wp:simplePos x="0" y="0"/>
                <wp:positionH relativeFrom="column">
                  <wp:posOffset>150495</wp:posOffset>
                </wp:positionH>
                <wp:positionV relativeFrom="paragraph">
                  <wp:posOffset>271780</wp:posOffset>
                </wp:positionV>
                <wp:extent cx="5034280" cy="4339590"/>
                <wp:effectExtent l="6350" t="6350" r="7620" b="16510"/>
                <wp:wrapNone/>
                <wp:docPr id="43" name="组合 43"/>
                <wp:cNvGraphicFramePr/>
                <a:graphic xmlns:a="http://schemas.openxmlformats.org/drawingml/2006/main">
                  <a:graphicData uri="http://schemas.microsoft.com/office/word/2010/wordprocessingGroup">
                    <wpg:wgp>
                      <wpg:cNvGrpSpPr/>
                      <wpg:grpSpPr>
                        <a:xfrm>
                          <a:off x="0" y="0"/>
                          <a:ext cx="5034280" cy="4339590"/>
                          <a:chOff x="4101" y="9045"/>
                          <a:chExt cx="7928" cy="6834"/>
                        </a:xfrm>
                      </wpg:grpSpPr>
                      <wpg:grpSp>
                        <wpg:cNvPr id="41" name="组合 41"/>
                        <wpg:cNvGrpSpPr/>
                        <wpg:grpSpPr>
                          <a:xfrm>
                            <a:off x="4101" y="9045"/>
                            <a:ext cx="7929" cy="6834"/>
                            <a:chOff x="4101" y="9045"/>
                            <a:chExt cx="7929" cy="6834"/>
                          </a:xfrm>
                        </wpg:grpSpPr>
                        <wpg:grpSp>
                          <wpg:cNvPr id="36" name="组合 36"/>
                          <wpg:cNvGrpSpPr/>
                          <wpg:grpSpPr>
                            <a:xfrm>
                              <a:off x="4101" y="9045"/>
                              <a:ext cx="7690" cy="6834"/>
                              <a:chOff x="4086" y="4239"/>
                              <a:chExt cx="7690" cy="6834"/>
                            </a:xfrm>
                          </wpg:grpSpPr>
                          <wps:wsp>
                            <wps:cNvPr id="7" name="直接箭头连接符 7"/>
                            <wps:cNvCnPr/>
                            <wps:spPr>
                              <a:xfrm flipV="1">
                                <a:off x="9238" y="4981"/>
                                <a:ext cx="1219"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grpSp>
                            <wpg:cNvPr id="35" name="组合 35"/>
                            <wpg:cNvGrpSpPr/>
                            <wpg:grpSpPr>
                              <a:xfrm>
                                <a:off x="4086" y="4239"/>
                                <a:ext cx="7690" cy="6834"/>
                                <a:chOff x="4086" y="4239"/>
                                <a:chExt cx="7690" cy="6834"/>
                              </a:xfrm>
                            </wpg:grpSpPr>
                            <wps:wsp>
                              <wps:cNvPr id="32" name="文本框 32"/>
                              <wps:cNvSpPr txBox="1"/>
                              <wps:spPr>
                                <a:xfrm>
                                  <a:off x="6471" y="7560"/>
                                  <a:ext cx="815" cy="4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72F00C7">
                                    <w:r>
                                      <w:rPr>
                                        <w:rFonts w:hint="eastAsia" w:ascii="仿宋" w:hAnsi="仿宋" w:eastAsia="仿宋" w:cs="仿宋"/>
                                        <w:b w:val="0"/>
                                        <w:bCs w:val="0"/>
                                        <w:sz w:val="22"/>
                                        <w:szCs w:val="22"/>
                                        <w:lang w:eastAsia="zh-CN"/>
                                      </w:rPr>
                                      <w:t>动物</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33"/>
                              <wps:cNvSpPr txBox="1"/>
                              <wps:spPr>
                                <a:xfrm>
                                  <a:off x="8703" y="7552"/>
                                  <a:ext cx="815" cy="4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C59B3B1">
                                    <w:pP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人体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箭头连接符 11"/>
                              <wps:cNvCnPr/>
                              <wps:spPr>
                                <a:xfrm rot="16200000" flipV="1">
                                  <a:off x="7550" y="5671"/>
                                  <a:ext cx="850"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grpSp>
                              <wpg:cNvPr id="34" name="组合 34"/>
                              <wpg:cNvGrpSpPr/>
                              <wpg:grpSpPr>
                                <a:xfrm>
                                  <a:off x="4086" y="4239"/>
                                  <a:ext cx="7690" cy="6834"/>
                                  <a:chOff x="4086" y="4239"/>
                                  <a:chExt cx="7690" cy="6834"/>
                                </a:xfrm>
                              </wpg:grpSpPr>
                              <wpg:grpSp>
                                <wpg:cNvPr id="28" name="组合 28"/>
                                <wpg:cNvGrpSpPr/>
                                <wpg:grpSpPr>
                                  <a:xfrm>
                                    <a:off x="6300" y="6031"/>
                                    <a:ext cx="3344" cy="4372"/>
                                    <a:chOff x="6300" y="6256"/>
                                    <a:chExt cx="3344" cy="4372"/>
                                  </a:xfrm>
                                </wpg:grpSpPr>
                                <wps:wsp>
                                  <wps:cNvPr id="13" name="文本框 13"/>
                                  <wps:cNvSpPr txBox="1"/>
                                  <wps:spPr>
                                    <a:xfrm>
                                      <a:off x="6711" y="6256"/>
                                      <a:ext cx="2426" cy="56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D48A53">
                                        <w:pPr>
                                          <w:jc w:val="center"/>
                                          <w:rPr>
                                            <w:rFonts w:hint="eastAsia" w:ascii="方正仿宋_GBK" w:hAnsi="方正仿宋_GBK" w:eastAsia="方正仿宋_GBK" w:cs="方正仿宋_GBK"/>
                                            <w:b/>
                                            <w:bCs/>
                                            <w:sz w:val="22"/>
                                            <w:szCs w:val="24"/>
                                            <w:lang w:eastAsia="zh-CN"/>
                                          </w:rPr>
                                        </w:pPr>
                                        <w:r>
                                          <w:rPr>
                                            <w:rFonts w:hint="eastAsia" w:ascii="方正仿宋_GBK" w:hAnsi="方正仿宋_GBK" w:eastAsia="方正仿宋_GBK" w:cs="方正仿宋_GBK"/>
                                            <w:b/>
                                            <w:bCs/>
                                            <w:sz w:val="22"/>
                                            <w:szCs w:val="24"/>
                                            <w:lang w:eastAsia="zh-CN"/>
                                          </w:rPr>
                                          <w:t>①</w:t>
                                        </w:r>
                                        <w:r>
                                          <w:rPr>
                                            <w:rFonts w:hint="eastAsia" w:ascii="方正仿宋_GBK" w:hAnsi="方正仿宋_GBK" w:eastAsia="方正仿宋_GBK" w:cs="方正仿宋_GBK"/>
                                            <w:b/>
                                            <w:bCs/>
                                            <w:sz w:val="22"/>
                                            <w:szCs w:val="24"/>
                                            <w:lang w:val="en-US" w:eastAsia="zh-CN"/>
                                          </w:rPr>
                                          <w:t xml:space="preserve"> </w:t>
                                        </w:r>
                                        <w:r>
                                          <w:rPr>
                                            <w:rFonts w:hint="eastAsia" w:ascii="方正仿宋_GBK" w:hAnsi="方正仿宋_GBK" w:eastAsia="方正仿宋_GBK" w:cs="方正仿宋_GBK"/>
                                            <w:b/>
                                            <w:bCs/>
                                            <w:sz w:val="22"/>
                                            <w:szCs w:val="24"/>
                                            <w:lang w:eastAsia="zh-CN"/>
                                          </w:rPr>
                                          <w:t>项目申报</w:t>
                                        </w:r>
                                      </w:p>
                                    </w:txbxContent>
                                  </wps:txbx>
                                  <wps:bodyPr rot="0" spcFirstLastPara="0" vertOverflow="overflow" horzOverflow="overflow" vert="horz" wrap="square" lIns="91440" tIns="45720" rIns="91440" bIns="45720" numCol="1" spcCol="0" rtlCol="0" fromWordArt="0" anchor="ctr" anchorCtr="0" forceAA="0" upright="1" compatLnSpc="1">
                                    <a:noAutofit/>
                                  </wps:bodyPr>
                                </wps:wsp>
                                <wps:wsp>
                                  <wps:cNvPr id="14" name="文本框 14"/>
                                  <wps:cNvSpPr txBox="1"/>
                                  <wps:spPr>
                                    <a:xfrm>
                                      <a:off x="6711" y="7216"/>
                                      <a:ext cx="2426" cy="56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A3FB6AE">
                                        <w:pPr>
                                          <w:jc w:val="center"/>
                                          <w:rPr>
                                            <w:rFonts w:hint="eastAsia" w:ascii="方正仿宋_GBK" w:hAnsi="方正仿宋_GBK" w:eastAsia="方正仿宋_GBK" w:cs="方正仿宋_GBK"/>
                                            <w:b/>
                                            <w:bCs/>
                                            <w:sz w:val="22"/>
                                            <w:szCs w:val="24"/>
                                            <w:lang w:eastAsia="zh-CN"/>
                                          </w:rPr>
                                        </w:pPr>
                                        <w:r>
                                          <w:rPr>
                                            <w:rFonts w:hint="eastAsia" w:ascii="方正仿宋_GBK" w:hAnsi="方正仿宋_GBK" w:eastAsia="方正仿宋_GBK" w:cs="方正仿宋_GBK"/>
                                            <w:b/>
                                            <w:bCs/>
                                            <w:sz w:val="22"/>
                                            <w:szCs w:val="24"/>
                                            <w:lang w:eastAsia="zh-CN"/>
                                          </w:rPr>
                                          <w:t>②</w:t>
                                        </w:r>
                                        <w:r>
                                          <w:rPr>
                                            <w:rFonts w:hint="eastAsia" w:ascii="方正仿宋_GBK" w:hAnsi="方正仿宋_GBK" w:eastAsia="方正仿宋_GBK" w:cs="方正仿宋_GBK"/>
                                            <w:b/>
                                            <w:bCs/>
                                            <w:sz w:val="22"/>
                                            <w:szCs w:val="24"/>
                                            <w:lang w:val="en-US" w:eastAsia="zh-CN"/>
                                          </w:rPr>
                                          <w:t xml:space="preserve"> </w:t>
                                        </w:r>
                                        <w:r>
                                          <w:rPr>
                                            <w:rFonts w:hint="eastAsia" w:ascii="方正仿宋_GBK" w:hAnsi="方正仿宋_GBK" w:eastAsia="方正仿宋_GBK" w:cs="方正仿宋_GBK"/>
                                            <w:b/>
                                            <w:bCs/>
                                            <w:sz w:val="22"/>
                                            <w:szCs w:val="24"/>
                                            <w:lang w:eastAsia="zh-CN"/>
                                          </w:rPr>
                                          <w:t>获得立项</w:t>
                                        </w:r>
                                      </w:p>
                                    </w:txbxContent>
                                  </wps:txbx>
                                  <wps:bodyPr rot="0" spcFirstLastPara="0" vertOverflow="overflow" horzOverflow="overflow" vert="horz" wrap="square" lIns="91440" tIns="45720" rIns="91440" bIns="45720" numCol="1" spcCol="0" rtlCol="0" fromWordArt="0" anchor="ctr" anchorCtr="0" forceAA="0" upright="1" compatLnSpc="1">
                                    <a:noAutofit/>
                                  </wps:bodyPr>
                                </wps:wsp>
                                <wps:wsp>
                                  <wps:cNvPr id="15" name="文本框 15"/>
                                  <wps:cNvSpPr txBox="1"/>
                                  <wps:spPr>
                                    <a:xfrm>
                                      <a:off x="7320" y="6803"/>
                                      <a:ext cx="1440" cy="391"/>
                                    </a:xfrm>
                                    <a:prstGeom prst="rect">
                                      <a:avLst/>
                                    </a:prstGeom>
                                    <a:solidFill>
                                      <a:srgbClr val="000000">
                                        <a:alpha val="0"/>
                                      </a:srgbClr>
                                    </a:solidFill>
                                    <a:ln w="6350">
                                      <a:noFill/>
                                    </a:ln>
                                  </wps:spPr>
                                  <wps:style>
                                    <a:lnRef idx="0">
                                      <a:schemeClr val="accent1"/>
                                    </a:lnRef>
                                    <a:fillRef idx="0">
                                      <a:schemeClr val="accent1"/>
                                    </a:fillRef>
                                    <a:effectRef idx="0">
                                      <a:schemeClr val="accent1"/>
                                    </a:effectRef>
                                    <a:fontRef idx="minor">
                                      <a:schemeClr val="dk1"/>
                                    </a:fontRef>
                                  </wps:style>
                                  <wps:txbx>
                                    <w:txbxContent>
                                      <w:p w14:paraId="7F1670CB">
                                        <w:pPr>
                                          <w:rPr>
                                            <w:rFonts w:hint="eastAsia" w:ascii="方正仿宋_GBK" w:hAnsi="方正仿宋_GBK" w:eastAsia="方正仿宋_GBK" w:cs="方正仿宋_GBK"/>
                                            <w:lang w:eastAsia="zh-CN"/>
                                          </w:rPr>
                                        </w:pPr>
                                        <w:r>
                                          <w:rPr>
                                            <w:rFonts w:hint="eastAsia" w:ascii="方正仿宋_GBK" w:hAnsi="方正仿宋_GBK" w:eastAsia="方正仿宋_GBK" w:cs="方正仿宋_GBK"/>
                                            <w:lang w:eastAsia="zh-CN"/>
                                          </w:rPr>
                                          <w:t>项目申请人</w:t>
                                        </w:r>
                                      </w:p>
                                    </w:txbxContent>
                                  </wps:txbx>
                                  <wps:bodyPr rot="0" spcFirstLastPara="0" vertOverflow="overflow" horzOverflow="overflow" vert="horz" wrap="square" lIns="91440" tIns="45720" rIns="91440" bIns="45720" numCol="1" spcCol="0" rtlCol="0" fromWordArt="0" anchor="t" anchorCtr="0" forceAA="0" upright="1" compatLnSpc="1">
                                    <a:noAutofit/>
                                  </wps:bodyPr>
                                </wps:wsp>
                                <wps:wsp>
                                  <wps:cNvPr id="16" name="直接连接符 16"/>
                                  <wps:cNvCnPr/>
                                  <wps:spPr>
                                    <a:xfrm>
                                      <a:off x="7980" y="7778"/>
                                      <a:ext cx="0" cy="255"/>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upright="1"/>
                                </wps:wsp>
                                <wpg:grpSp>
                                  <wpg:cNvPr id="21" name="组合 21"/>
                                  <wpg:cNvGrpSpPr/>
                                  <wpg:grpSpPr>
                                    <a:xfrm>
                                      <a:off x="7115" y="8028"/>
                                      <a:ext cx="1700" cy="231"/>
                                      <a:chOff x="7115" y="8238"/>
                                      <a:chExt cx="1700" cy="231"/>
                                    </a:xfrm>
                                  </wpg:grpSpPr>
                                  <wps:wsp>
                                    <wps:cNvPr id="18" name="直接连接符 18"/>
                                    <wps:cNvCnPr/>
                                    <wps:spPr>
                                      <a:xfrm rot="16200000">
                                        <a:off x="7965" y="7388"/>
                                        <a:ext cx="0" cy="1701"/>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upright="1"/>
                                  </wps:wsp>
                                  <wps:wsp>
                                    <wps:cNvPr id="19" name="直接连接符 19"/>
                                    <wps:cNvCnPr/>
                                    <wps:spPr>
                                      <a:xfrm>
                                        <a:off x="7125" y="8243"/>
                                        <a:ext cx="0" cy="227"/>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upright="1"/>
                                  </wps:wsp>
                                  <wps:wsp>
                                    <wps:cNvPr id="20" name="直接连接符 20"/>
                                    <wps:cNvCnPr/>
                                    <wps:spPr>
                                      <a:xfrm>
                                        <a:off x="8805" y="8243"/>
                                        <a:ext cx="0" cy="227"/>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upright="1"/>
                                  </wps:wsp>
                                </wpg:grpSp>
                                <wps:wsp>
                                  <wps:cNvPr id="22" name="圆角矩形 22"/>
                                  <wps:cNvSpPr/>
                                  <wps:spPr>
                                    <a:xfrm>
                                      <a:off x="6300" y="8224"/>
                                      <a:ext cx="1545" cy="885"/>
                                    </a:xfrm>
                                    <a:prstGeom prst="roundRect">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53E996C9">
                                        <w:pPr>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正式动物伦理审查</w:t>
                                        </w:r>
                                      </w:p>
                                    </w:txbxContent>
                                  </wps:txbx>
                                  <wps:bodyPr rot="0" spcFirstLastPara="0" vertOverflow="overflow" horzOverflow="overflow" vert="horz" wrap="square" lIns="91440" tIns="45720" rIns="91440" bIns="45720" numCol="1" spcCol="0" rtlCol="0" fromWordArt="0" anchor="ctr" anchorCtr="0" forceAA="0" upright="1" compatLnSpc="1">
                                    <a:noAutofit/>
                                  </wps:bodyPr>
                                </wps:wsp>
                                <wps:wsp>
                                  <wps:cNvPr id="23" name="圆角矩形 23"/>
                                  <wps:cNvSpPr/>
                                  <wps:spPr>
                                    <a:xfrm>
                                      <a:off x="8040" y="8254"/>
                                      <a:ext cx="1545" cy="885"/>
                                    </a:xfrm>
                                    <a:prstGeom prst="roundRect">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698727DD">
                                        <w:pPr>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临床研究登记备案</w:t>
                                        </w:r>
                                      </w:p>
                                    </w:txbxContent>
                                  </wps:txbx>
                                  <wps:bodyPr rot="0" spcFirstLastPara="0" vertOverflow="overflow" horzOverflow="overflow" vert="horz" wrap="square" lIns="91440" tIns="45720" rIns="91440" bIns="45720" numCol="1" spcCol="0" rtlCol="0" fromWordArt="0" anchor="ctr" anchorCtr="0" forceAA="0" upright="1" compatLnSpc="1">
                                    <a:noAutofit/>
                                  </wps:bodyPr>
                                </wps:wsp>
                                <wps:wsp>
                                  <wps:cNvPr id="25" name="直接箭头连接符 25"/>
                                  <wps:cNvCnPr/>
                                  <wps:spPr>
                                    <a:xfrm rot="5400000" flipV="1">
                                      <a:off x="6284" y="9862"/>
                                      <a:ext cx="1531"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upright="1"/>
                                </wps:wsp>
                                <wps:wsp>
                                  <wps:cNvPr id="26" name="直接箭头连接符 26"/>
                                  <wps:cNvCnPr/>
                                  <wps:spPr>
                                    <a:xfrm rot="5400000" flipV="1">
                                      <a:off x="8645" y="9271"/>
                                      <a:ext cx="283"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upright="1"/>
                                </wps:wsp>
                                <wps:wsp>
                                  <wps:cNvPr id="27" name="圆角矩形 27"/>
                                  <wps:cNvSpPr/>
                                  <wps:spPr>
                                    <a:xfrm>
                                      <a:off x="7936" y="9439"/>
                                      <a:ext cx="1708" cy="886"/>
                                    </a:xfrm>
                                    <a:prstGeom prst="roundRect">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693CAC1F">
                                        <w:pPr>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正式临床研究伦理审查</w:t>
                                        </w:r>
                                      </w:p>
                                    </w:txbxContent>
                                  </wps:txbx>
                                  <wps:bodyPr rot="0" spcFirstLastPara="0" vertOverflow="overflow" horzOverflow="overflow" vert="horz" wrap="square" lIns="91440" tIns="45720" rIns="91440" bIns="45720" numCol="1" spcCol="0" rtlCol="0" fromWordArt="0" anchor="ctr" anchorCtr="0" forceAA="0" upright="1" compatLnSpc="1">
                                    <a:noAutofit/>
                                  </wps:bodyPr>
                                </wps:wsp>
                              </wpg:grpSp>
                              <wpg:grpSp>
                                <wpg:cNvPr id="31" name="组合 31"/>
                                <wpg:cNvGrpSpPr/>
                                <wpg:grpSpPr>
                                  <a:xfrm>
                                    <a:off x="4086" y="4239"/>
                                    <a:ext cx="7691" cy="6835"/>
                                    <a:chOff x="2305" y="4239"/>
                                    <a:chExt cx="7691" cy="6835"/>
                                  </a:xfrm>
                                </wpg:grpSpPr>
                                <wps:wsp>
                                  <wps:cNvPr id="1" name="文本框 1"/>
                                  <wps:cNvSpPr txBox="1"/>
                                  <wps:spPr>
                                    <a:xfrm>
                                      <a:off x="5005" y="4691"/>
                                      <a:ext cx="2426" cy="56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F301C75">
                                        <w:pPr>
                                          <w:jc w:val="center"/>
                                          <w:rPr>
                                            <w:rFonts w:hint="eastAsia" w:ascii="方正仿宋_GBK" w:hAnsi="方正仿宋_GBK" w:eastAsia="方正仿宋_GBK" w:cs="方正仿宋_GBK"/>
                                            <w:b/>
                                            <w:bCs/>
                                            <w:sz w:val="22"/>
                                            <w:szCs w:val="24"/>
                                            <w:lang w:eastAsia="zh-CN"/>
                                          </w:rPr>
                                        </w:pPr>
                                        <w:r>
                                          <w:rPr>
                                            <w:rFonts w:hint="eastAsia" w:ascii="方正仿宋_GBK" w:hAnsi="方正仿宋_GBK" w:eastAsia="方正仿宋_GBK" w:cs="方正仿宋_GBK"/>
                                            <w:b/>
                                            <w:bCs/>
                                            <w:sz w:val="22"/>
                                            <w:szCs w:val="24"/>
                                            <w:lang w:eastAsia="zh-CN"/>
                                          </w:rPr>
                                          <w:t>项目申报伦理预审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直接箭头连接符 4"/>
                                  <wps:cNvCnPr/>
                                  <wps:spPr>
                                    <a:xfrm rot="10800000" flipV="1">
                                      <a:off x="3779" y="5004"/>
                                      <a:ext cx="1219"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5" name="文本框 5"/>
                                  <wps:cNvSpPr txBox="1"/>
                                  <wps:spPr>
                                    <a:xfrm>
                                      <a:off x="4105" y="4500"/>
                                      <a:ext cx="815" cy="4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E6E9239">
                                        <w:r>
                                          <w:rPr>
                                            <w:rFonts w:hint="eastAsia" w:ascii="仿宋" w:hAnsi="仿宋" w:eastAsia="仿宋" w:cs="仿宋"/>
                                            <w:b w:val="0"/>
                                            <w:bCs w:val="0"/>
                                            <w:sz w:val="22"/>
                                            <w:szCs w:val="22"/>
                                            <w:lang w:eastAsia="zh-CN"/>
                                          </w:rPr>
                                          <w:t>动物</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6"/>
                                  <wps:cNvSpPr txBox="1"/>
                                  <wps:spPr>
                                    <a:xfrm>
                                      <a:off x="7687" y="4477"/>
                                      <a:ext cx="815" cy="4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A634696">
                                        <w:pP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人体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矩形 8"/>
                                  <wps:cNvSpPr/>
                                  <wps:spPr>
                                    <a:xfrm>
                                      <a:off x="2305" y="4274"/>
                                      <a:ext cx="1288" cy="1699"/>
                                    </a:xfrm>
                                    <a:prstGeom prst="rect">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E59D5E4">
                                        <w:pPr>
                                          <w:jc w:val="center"/>
                                          <w:rPr>
                                            <w:rFonts w:hint="eastAsia" w:ascii="方正仿宋_GBK" w:hAnsi="方正仿宋_GBK" w:eastAsia="方正仿宋_GBK" w:cs="方正仿宋_GBK"/>
                                            <w:color w:val="000000" w:themeColor="text1"/>
                                            <w:sz w:val="18"/>
                                            <w:szCs w:val="20"/>
                                            <w:lang w:eastAsia="zh-CN"/>
                                            <w14:textFill>
                                              <w14:solidFill>
                                                <w14:schemeClr w14:val="tx1"/>
                                              </w14:solidFill>
                                            </w14:textFill>
                                          </w:rPr>
                                        </w:pPr>
                                        <w:r>
                                          <w:rPr>
                                            <w:rFonts w:hint="eastAsia" w:ascii="方正仿宋_GBK" w:hAnsi="方正仿宋_GBK" w:eastAsia="方正仿宋_GBK" w:cs="方正仿宋_GBK"/>
                                            <w:b/>
                                            <w:bCs/>
                                            <w:color w:val="000000" w:themeColor="text1"/>
                                            <w:sz w:val="15"/>
                                            <w:szCs w:val="16"/>
                                            <w:lang w:eastAsia="zh-CN"/>
                                            <w14:textFill>
                                              <w14:solidFill>
                                                <w14:schemeClr w14:val="tx1"/>
                                              </w14:solidFill>
                                            </w14:textFill>
                                          </w:rPr>
                                          <w:t>预审批号</w:t>
                                        </w: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br w:type="textWrapping"/>
                                        </w: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t>无锡市第九人民医院</w:t>
                                        </w:r>
                                      </w:p>
                                      <w:p w14:paraId="6570BCB2">
                                        <w:pPr>
                                          <w:jc w:val="center"/>
                                          <w:rPr>
                                            <w:rFonts w:hint="eastAsia" w:ascii="方正仿宋_GBK" w:hAnsi="方正仿宋_GBK" w:eastAsia="方正仿宋_GBK" w:cs="方正仿宋_GBK"/>
                                            <w:color w:val="000000" w:themeColor="text1"/>
                                            <w:sz w:val="18"/>
                                            <w:szCs w:val="20"/>
                                            <w:lang w:eastAsia="zh-CN"/>
                                            <w14:textFill>
                                              <w14:solidFill>
                                                <w14:schemeClr w14:val="tx1"/>
                                              </w14:solidFill>
                                            </w14:textFill>
                                          </w:rPr>
                                        </w:pP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t>预审意见表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8708" y="4239"/>
                                      <a:ext cx="1288" cy="1699"/>
                                    </a:xfrm>
                                    <a:prstGeom prst="rect">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F1B53E9">
                                        <w:pPr>
                                          <w:jc w:val="center"/>
                                          <w:rPr>
                                            <w:rFonts w:hint="eastAsia" w:ascii="方正仿宋_GBK" w:hAnsi="方正仿宋_GBK" w:eastAsia="方正仿宋_GBK" w:cs="方正仿宋_GBK"/>
                                            <w:color w:val="000000" w:themeColor="text1"/>
                                            <w:sz w:val="18"/>
                                            <w:szCs w:val="20"/>
                                            <w:lang w:eastAsia="zh-CN"/>
                                            <w14:textFill>
                                              <w14:solidFill>
                                                <w14:schemeClr w14:val="tx1"/>
                                              </w14:solidFill>
                                            </w14:textFill>
                                          </w:rPr>
                                        </w:pPr>
                                        <w:r>
                                          <w:rPr>
                                            <w:rFonts w:hint="eastAsia" w:ascii="方正仿宋_GBK" w:hAnsi="方正仿宋_GBK" w:eastAsia="方正仿宋_GBK" w:cs="方正仿宋_GBK"/>
                                            <w:b/>
                                            <w:bCs/>
                                            <w:color w:val="000000" w:themeColor="text1"/>
                                            <w:sz w:val="15"/>
                                            <w:szCs w:val="16"/>
                                            <w:lang w:eastAsia="zh-CN"/>
                                            <w14:textFill>
                                              <w14:solidFill>
                                                <w14:schemeClr w14:val="tx1"/>
                                              </w14:solidFill>
                                            </w14:textFill>
                                          </w:rPr>
                                          <w:t>预审批号</w:t>
                                        </w: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br w:type="textWrapping"/>
                                        </w: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t>无锡市第九人民医院</w:t>
                                        </w:r>
                                      </w:p>
                                      <w:p w14:paraId="7D9F6B2C">
                                        <w:pPr>
                                          <w:jc w:val="center"/>
                                          <w:rPr>
                                            <w:rFonts w:hint="eastAsia" w:ascii="方正仿宋_GBK" w:hAnsi="方正仿宋_GBK" w:eastAsia="方正仿宋_GBK" w:cs="方正仿宋_GBK"/>
                                            <w:color w:val="000000" w:themeColor="text1"/>
                                            <w:sz w:val="18"/>
                                            <w:szCs w:val="20"/>
                                            <w:lang w:eastAsia="zh-CN"/>
                                            <w14:textFill>
                                              <w14:solidFill>
                                                <w14:schemeClr w14:val="tx1"/>
                                              </w14:solidFill>
                                            </w14:textFill>
                                          </w:rPr>
                                        </w:pP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t>预审意见表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文本框 30"/>
                                  <wps:cNvSpPr txBox="1"/>
                                  <wps:spPr>
                                    <a:xfrm>
                                      <a:off x="3619" y="10430"/>
                                      <a:ext cx="5070" cy="645"/>
                                    </a:xfrm>
                                    <a:prstGeom prst="rect">
                                      <a:avLst/>
                                    </a:prstGeom>
                                    <a:solidFill>
                                      <a:schemeClr val="accent6">
                                        <a:lumMod val="60000"/>
                                        <a:lumOff val="40000"/>
                                      </a:schemeClr>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D7A6564">
                                        <w:pPr>
                                          <w:jc w:val="center"/>
                                          <w:rPr>
                                            <w:rFonts w:hint="eastAsia" w:asciiTheme="minorEastAsia" w:hAnsiTheme="minorEastAsia" w:eastAsiaTheme="minorEastAsia" w:cstheme="minorEastAsia"/>
                                            <w:sz w:val="24"/>
                                            <w:szCs w:val="28"/>
                                            <w:lang w:eastAsia="zh-CN"/>
                                          </w:rPr>
                                        </w:pPr>
                                        <w:r>
                                          <w:rPr>
                                            <w:rFonts w:hint="eastAsia" w:asciiTheme="minorEastAsia" w:hAnsiTheme="minorEastAsia" w:eastAsiaTheme="minorEastAsia" w:cstheme="minorEastAsia"/>
                                            <w:sz w:val="24"/>
                                            <w:szCs w:val="28"/>
                                            <w:lang w:eastAsia="zh-CN"/>
                                          </w:rPr>
                                          <w:t>正式开展研究</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cNvPr id="40" name="组合 40"/>
                          <wpg:cNvGrpSpPr/>
                          <wpg:grpSpPr>
                            <a:xfrm>
                              <a:off x="9148" y="11149"/>
                              <a:ext cx="2882" cy="1692"/>
                              <a:chOff x="9148" y="8299"/>
                              <a:chExt cx="2882" cy="1692"/>
                            </a:xfrm>
                          </wpg:grpSpPr>
                          <wps:wsp>
                            <wps:cNvPr id="38" name="直接箭头连接符 38"/>
                            <wps:cNvCnPr/>
                            <wps:spPr>
                              <a:xfrm rot="10800000" flipV="1">
                                <a:off x="9148" y="9232"/>
                                <a:ext cx="567"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39" name="流程图: 过程 39"/>
                            <wps:cNvSpPr/>
                            <wps:spPr>
                              <a:xfrm>
                                <a:off x="9720" y="8299"/>
                                <a:ext cx="2310" cy="1693"/>
                              </a:xfrm>
                              <a:prstGeom prst="flowChartProcess">
                                <a:avLst/>
                              </a:prstGeom>
                              <a:solidFill>
                                <a:schemeClr val="accent2">
                                  <a:lumMod val="20000"/>
                                  <a:lumOff val="80000"/>
                                </a:schemeClr>
                              </a:solidFill>
                            </wps:spPr>
                            <wps:style>
                              <a:lnRef idx="2">
                                <a:schemeClr val="accent1">
                                  <a:lumMod val="75000"/>
                                </a:schemeClr>
                              </a:lnRef>
                              <a:fillRef idx="1">
                                <a:schemeClr val="accent1"/>
                              </a:fillRef>
                              <a:effectRef idx="0">
                                <a:srgbClr val="FFFFFF"/>
                              </a:effectRef>
                              <a:fontRef idx="minor">
                                <a:schemeClr val="lt1"/>
                              </a:fontRef>
                            </wps:style>
                            <wps:txbx>
                              <w:txbxContent>
                                <w:p w14:paraId="24167756">
                                  <w:pPr>
                                    <w:jc w:val="both"/>
                                    <w:rPr>
                                      <w:rFonts w:hint="eastAsia" w:ascii="方正仿宋_GBK" w:hAnsi="方正仿宋_GBK" w:eastAsia="方正仿宋_GBK" w:cs="方正仿宋_GBK"/>
                                      <w:color w:val="000000" w:themeColor="text1"/>
                                      <w:lang w:val="en-US" w:eastAsia="zh-CN"/>
                                      <w14:textFill>
                                        <w14:solidFill>
                                          <w14:schemeClr w14:val="tx1"/>
                                        </w14:solidFill>
                                      </w14:textFill>
                                    </w:rPr>
                                  </w:pPr>
                                  <w:r>
                                    <w:rPr>
                                      <w:rFonts w:hint="eastAsia" w:ascii="方正仿宋_GBK" w:hAnsi="方正仿宋_GBK" w:eastAsia="方正仿宋_GBK" w:cs="方正仿宋_GBK"/>
                                      <w:color w:val="000000" w:themeColor="text1"/>
                                      <w:lang w:val="en-US" w:eastAsia="zh-CN"/>
                                      <w14:textFill>
                                        <w14:solidFill>
                                          <w14:schemeClr w14:val="tx1"/>
                                        </w14:solidFill>
                                      </w14:textFill>
                                    </w:rPr>
                                    <w:t>非科教组织申报项目：</w:t>
                                  </w:r>
                                </w:p>
                                <w:p w14:paraId="1BCE6C2C">
                                  <w:pPr>
                                    <w:jc w:val="both"/>
                                    <w:rPr>
                                      <w:rFonts w:hint="eastAsia" w:ascii="方正仿宋_GBK" w:hAnsi="方正仿宋_GBK" w:eastAsia="方正仿宋_GBK" w:cs="方正仿宋_GBK"/>
                                      <w:color w:val="000000" w:themeColor="text1"/>
                                      <w:lang w:val="en-US" w:eastAsia="zh-CN"/>
                                      <w14:textFill>
                                        <w14:solidFill>
                                          <w14:schemeClr w14:val="tx1"/>
                                        </w14:solidFill>
                                      </w14:textFill>
                                    </w:rPr>
                                  </w:pPr>
                                  <w:r>
                                    <w:rPr>
                                      <w:rFonts w:hint="eastAsia" w:ascii="方正仿宋_GBK" w:hAnsi="方正仿宋_GBK" w:eastAsia="方正仿宋_GBK" w:cs="方正仿宋_GBK"/>
                                      <w:color w:val="000000" w:themeColor="text1"/>
                                      <w:lang w:val="en-US" w:eastAsia="zh-CN"/>
                                      <w14:textFill>
                                        <w14:solidFill>
                                          <w14:schemeClr w14:val="tx1"/>
                                        </w14:solidFill>
                                      </w14:textFill>
                                    </w:rPr>
                                    <w:t>研究生学位课题</w:t>
                                  </w:r>
                                </w:p>
                                <w:p w14:paraId="59E8B6C2">
                                  <w:pPr>
                                    <w:jc w:val="both"/>
                                    <w:rPr>
                                      <w:rFonts w:hint="default" w:ascii="方正仿宋_GBK" w:hAnsi="方正仿宋_GBK" w:eastAsia="方正仿宋_GBK" w:cs="方正仿宋_GBK"/>
                                      <w:color w:val="000000" w:themeColor="text1"/>
                                      <w:lang w:val="en-US" w:eastAsia="zh-CN"/>
                                      <w14:textFill>
                                        <w14:solidFill>
                                          <w14:schemeClr w14:val="tx1"/>
                                        </w14:solidFill>
                                      </w14:textFill>
                                    </w:rPr>
                                  </w:pPr>
                                  <w:r>
                                    <w:rPr>
                                      <w:rFonts w:hint="eastAsia" w:ascii="方正仿宋_GBK" w:hAnsi="方正仿宋_GBK" w:eastAsia="方正仿宋_GBK" w:cs="方正仿宋_GBK"/>
                                      <w:color w:val="000000" w:themeColor="text1"/>
                                      <w:lang w:val="en-US" w:eastAsia="zh-CN"/>
                                      <w14:textFill>
                                        <w14:solidFill>
                                          <w14:schemeClr w14:val="tx1"/>
                                        </w14:solidFill>
                                      </w14:textFill>
                                    </w:rPr>
                                    <w:t>人才项目依托课题</w:t>
                                  </w:r>
                                  <w:r>
                                    <w:rPr>
                                      <w:rFonts w:hint="eastAsia" w:ascii="方正仿宋_GBK" w:hAnsi="方正仿宋_GBK" w:eastAsia="方正仿宋_GBK" w:cs="方正仿宋_GBK"/>
                                      <w:color w:val="000000" w:themeColor="text1"/>
                                      <w:lang w:val="en-US" w:eastAsia="zh-CN"/>
                                      <w14:textFill>
                                        <w14:solidFill>
                                          <w14:schemeClr w14:val="tx1"/>
                                        </w14:solidFill>
                                      </w14:textFill>
                                    </w:rPr>
                                    <w:br w:type="textWrapping"/>
                                  </w:r>
                                  <w:r>
                                    <w:rPr>
                                      <w:rFonts w:hint="eastAsia" w:ascii="方正仿宋_GBK" w:hAnsi="方正仿宋_GBK" w:eastAsia="方正仿宋_GBK" w:cs="方正仿宋_GBK"/>
                                      <w:color w:val="000000" w:themeColor="text1"/>
                                      <w:lang w:val="en-US" w:eastAsia="zh-CN"/>
                                      <w14:textFill>
                                        <w14:solidFill>
                                          <w14:schemeClr w14:val="tx1"/>
                                        </w14:solidFill>
                                      </w14:textFill>
                                    </w:rPr>
                                    <w:t>自拟课题</w:t>
                                  </w:r>
                                  <w:r>
                                    <w:rPr>
                                      <w:rFonts w:hint="eastAsia" w:ascii="方正仿宋_GBK" w:hAnsi="方正仿宋_GBK" w:eastAsia="方正仿宋_GBK" w:cs="方正仿宋_GBK"/>
                                      <w:color w:val="000000" w:themeColor="text1"/>
                                      <w:lang w:val="en-US" w:eastAsia="zh-CN"/>
                                      <w14:textFill>
                                        <w14:solidFill>
                                          <w14:schemeClr w14:val="tx1"/>
                                        </w14:solidFill>
                                      </w14:textFill>
                                    </w:rPr>
                                    <w:br w:type="textWrapping"/>
                                  </w:r>
                                  <w:r>
                                    <w:rPr>
                                      <w:rFonts w:hint="eastAsia" w:ascii="方正仿宋_GBK" w:hAnsi="方正仿宋_GBK" w:eastAsia="方正仿宋_GBK" w:cs="方正仿宋_GBK"/>
                                      <w:color w:val="000000" w:themeColor="text1"/>
                                      <w:lang w:val="en-US" w:eastAsia="zh-CN"/>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42" name="直接箭头连接符 42"/>
                        <wps:cNvCnPr/>
                        <wps:spPr>
                          <a:xfrm rot="5400000" flipV="1">
                            <a:off x="8660" y="15067"/>
                            <a:ext cx="283" cy="0"/>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upright="1"/>
                      </wps:wsp>
                    </wpg:wgp>
                  </a:graphicData>
                </a:graphic>
              </wp:anchor>
            </w:drawing>
          </mc:Choice>
          <mc:Fallback>
            <w:pict>
              <v:group id="_x0000_s1026" o:spid="_x0000_s1026" o:spt="203" style="position:absolute;left:0pt;margin-left:11.85pt;margin-top:21.4pt;height:341.7pt;width:396.4pt;z-index:251660288;mso-width-relative:page;mso-height-relative:page;" coordorigin="4101,9045" coordsize="7928,6834" o:gfxdata="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">
                <o:lock v:ext="edit" aspectratio="f"/>
                <v:group id="_x0000_s1026" o:spid="_x0000_s1026" o:spt="203" style="position:absolute;left:4101;top:9045;height:6834;width:7929;" coordorigin="4101,9045" coordsize="7929,6834" o:gfxdata="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7xG5O+AAAA2wAAAA8AAAAAAAAAAQAgAAAAIgAAAGRycy9kb3ducmV2Lnht&#10;bFBLAQIUABQAAAAIAIdO4kAzLwWeOwAAADkAAAAVAAAAAAAAAAEAIAAAAA0BAABkcnMvZ3JvdXBz&#10;aGFwZXhtbC54bWxQSwUGAAAAAAYABgBgAQAAygMAAAAA&#10;">
                  <o:lock v:ext="edit" aspectratio="f"/>
                  <v:group id="_x0000_s1026" o:spid="_x0000_s1026" o:spt="203" style="position:absolute;left:4101;top:9045;height:6834;width:7690;" coordorigin="4086,4239" coordsize="7690,6834" o:gfxdata="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ZHvCavAAAANsAAAAPAAAAAAAAAAEAIAAAACIAAABkcnMvZG93bnJldi54bWxQ&#10;SwECFAAUAAAACACHTuJAMy8FnjsAAAA5AAAAFQAAAAAAAAABACAAAAALAQAAZHJzL2dyb3Vwc2hh&#10;cGV4bWwueG1sUEsFBgAAAAAGAAYAYAEAAMgDAAAAAA==&#10;">
                    <o:lock v:ext="edit" aspectratio="f"/>
                    <v:shape id="_x0000_s1026" o:spid="_x0000_s1026" o:spt="32" type="#_x0000_t32" style="position:absolute;left:9238;top:4981;flip:y;height:0;width:1219;" filled="f" stroked="t" coordsize="21600,21600" o:gfxdata="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mBKr4A&#10;AADaAAAADwAAAAAAAAABACAAAAAiAAAAZHJzL2Rvd25yZXYueG1sUEsBAhQAFAAAAAgAh07iQDMv&#10;BZ47AAAAOQAAABAAAAAAAAAAAQAgAAAADQEAAGRycy9zaGFwZXhtbC54bWxQSwUGAAAAAAYABgBb&#10;AQAAtwMAAAAA&#10;">
                      <v:fill on="f" focussize="0,0"/>
                      <v:stroke weight="1pt" color="#000000 [3213]" miterlimit="8" joinstyle="miter" endarrow="open"/>
                      <v:imagedata o:title=""/>
                      <o:lock v:ext="edit" aspectratio="f"/>
                    </v:shape>
                    <v:group id="_x0000_s1026" o:spid="_x0000_s1026" o:spt="203" style="position:absolute;left:4086;top:4239;height:6834;width:7690;" coordorigin="4086,4239" coordsize="7690,6834"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6471;top:7560;height:415;width:815;" fillcolor="#FFFFFF [3201]" filled="t" stroked="f" coordsize="21600,21600" o:gfxdata="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bzTq8AAAA&#10;2w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472F00C7">
                              <w:r>
                                <w:rPr>
                                  <w:rFonts w:hint="eastAsia" w:ascii="仿宋" w:hAnsi="仿宋" w:eastAsia="仿宋" w:cs="仿宋"/>
                                  <w:b w:val="0"/>
                                  <w:bCs w:val="0"/>
                                  <w:sz w:val="22"/>
                                  <w:szCs w:val="22"/>
                                  <w:lang w:eastAsia="zh-CN"/>
                                </w:rPr>
                                <w:t>动物</w:t>
                              </w:r>
                            </w:p>
                          </w:txbxContent>
                        </v:textbox>
                      </v:shape>
                      <v:shape id="_x0000_s1026" o:spid="_x0000_s1026" o:spt="202" type="#_x0000_t202" style="position:absolute;left:8703;top:7552;height:415;width:815;" fillcolor="#FFFFFF [3201]" filled="t" stroked="f" coordsize="21600,21600" o:gfxdata="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DXaKG8AAAA&#10;2w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6C59B3B1">
                              <w:pP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人体</w:t>
                              </w:r>
                            </w:p>
                          </w:txbxContent>
                        </v:textbox>
                      </v:shape>
                      <v:shape id="_x0000_s1026" o:spid="_x0000_s1026" o:spt="32" type="#_x0000_t32" style="position:absolute;left:7550;top:5671;flip:y;height:0;width:850;rotation:5898240f;" filled="f" stroked="t" coordsize="21600,21600" o:gfxdata="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bbL9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id="_x0000_s1026" o:spid="_x0000_s1026" o:spt="203" style="position:absolute;left:4086;top:4239;height:6834;width:7690;" coordorigin="4086,4239" coordsize="7690,6834"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6300;top:6031;height:4372;width:3344;" coordorigin="6300,6256" coordsize="3344,4372"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shape id="_x0000_s1026" o:spid="_x0000_s1026" o:spt="202" type="#_x0000_t202" style="position:absolute;left:6711;top:6256;height:564;width:2426;v-text-anchor:middle;" fillcolor="#FFFFFF [3201]" filled="t" stroked="t" coordsize="21600,21600" o:gfxdata="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P+f+25AAAA2wAA&#10;AA8AAAAAAAAAAQAgAAAAIgAAAGRycy9kb3ducmV2LnhtbFBLAQIUABQAAAAIAIdO4kAzLwWeOwAA&#10;ADkAAAAQAAAAAAAAAAEAIAAAAAgBAABkcnMvc2hhcGV4bWwueG1sUEsFBgAAAAAGAAYAWwEAALID&#10;AAAAAA==&#10;">
                            <v:fill on="t" focussize="0,0"/>
                            <v:stroke weight="0.5pt" color="#000000 [3204]" joinstyle="round"/>
                            <v:imagedata o:title=""/>
                            <o:lock v:ext="edit" aspectratio="f"/>
                            <v:textbox>
                              <w:txbxContent>
                                <w:p w14:paraId="6FD48A53">
                                  <w:pPr>
                                    <w:jc w:val="center"/>
                                    <w:rPr>
                                      <w:rFonts w:hint="eastAsia" w:ascii="方正仿宋_GBK" w:hAnsi="方正仿宋_GBK" w:eastAsia="方正仿宋_GBK" w:cs="方正仿宋_GBK"/>
                                      <w:b/>
                                      <w:bCs/>
                                      <w:sz w:val="22"/>
                                      <w:szCs w:val="24"/>
                                      <w:lang w:eastAsia="zh-CN"/>
                                    </w:rPr>
                                  </w:pPr>
                                  <w:r>
                                    <w:rPr>
                                      <w:rFonts w:hint="eastAsia" w:ascii="方正仿宋_GBK" w:hAnsi="方正仿宋_GBK" w:eastAsia="方正仿宋_GBK" w:cs="方正仿宋_GBK"/>
                                      <w:b/>
                                      <w:bCs/>
                                      <w:sz w:val="22"/>
                                      <w:szCs w:val="24"/>
                                      <w:lang w:eastAsia="zh-CN"/>
                                    </w:rPr>
                                    <w:t>①</w:t>
                                  </w:r>
                                  <w:r>
                                    <w:rPr>
                                      <w:rFonts w:hint="eastAsia" w:ascii="方正仿宋_GBK" w:hAnsi="方正仿宋_GBK" w:eastAsia="方正仿宋_GBK" w:cs="方正仿宋_GBK"/>
                                      <w:b/>
                                      <w:bCs/>
                                      <w:sz w:val="22"/>
                                      <w:szCs w:val="24"/>
                                      <w:lang w:val="en-US" w:eastAsia="zh-CN"/>
                                    </w:rPr>
                                    <w:t xml:space="preserve"> </w:t>
                                  </w:r>
                                  <w:r>
                                    <w:rPr>
                                      <w:rFonts w:hint="eastAsia" w:ascii="方正仿宋_GBK" w:hAnsi="方正仿宋_GBK" w:eastAsia="方正仿宋_GBK" w:cs="方正仿宋_GBK"/>
                                      <w:b/>
                                      <w:bCs/>
                                      <w:sz w:val="22"/>
                                      <w:szCs w:val="24"/>
                                      <w:lang w:eastAsia="zh-CN"/>
                                    </w:rPr>
                                    <w:t>项目申报</w:t>
                                  </w:r>
                                </w:p>
                              </w:txbxContent>
                            </v:textbox>
                          </v:shape>
                          <v:shape id="_x0000_s1026" o:spid="_x0000_s1026" o:spt="202" type="#_x0000_t202" style="position:absolute;left:6711;top:7216;height:564;width:2426;v-text-anchor:middle;" fillcolor="#FFFFFF [3201]" filled="t" stroked="t" coordsize="21600,21600" o:gfxdata="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F+eZugAAANsA&#10;AAAPAAAAAAAAAAEAIAAAACIAAABkcnMvZG93bnJldi54bWxQSwECFAAUAAAACACHTuJAMy8FnjsA&#10;AAA5AAAAEAAAAAAAAAABACAAAAAJAQAAZHJzL3NoYXBleG1sLnhtbFBLBQYAAAAABgAGAFsBAACz&#10;AwAAAAA=&#10;">
                            <v:fill on="t" focussize="0,0"/>
                            <v:stroke weight="0.5pt" color="#000000 [3204]" joinstyle="round"/>
                            <v:imagedata o:title=""/>
                            <o:lock v:ext="edit" aspectratio="f"/>
                            <v:textbox>
                              <w:txbxContent>
                                <w:p w14:paraId="6A3FB6AE">
                                  <w:pPr>
                                    <w:jc w:val="center"/>
                                    <w:rPr>
                                      <w:rFonts w:hint="eastAsia" w:ascii="方正仿宋_GBK" w:hAnsi="方正仿宋_GBK" w:eastAsia="方正仿宋_GBK" w:cs="方正仿宋_GBK"/>
                                      <w:b/>
                                      <w:bCs/>
                                      <w:sz w:val="22"/>
                                      <w:szCs w:val="24"/>
                                      <w:lang w:eastAsia="zh-CN"/>
                                    </w:rPr>
                                  </w:pPr>
                                  <w:r>
                                    <w:rPr>
                                      <w:rFonts w:hint="eastAsia" w:ascii="方正仿宋_GBK" w:hAnsi="方正仿宋_GBK" w:eastAsia="方正仿宋_GBK" w:cs="方正仿宋_GBK"/>
                                      <w:b/>
                                      <w:bCs/>
                                      <w:sz w:val="22"/>
                                      <w:szCs w:val="24"/>
                                      <w:lang w:eastAsia="zh-CN"/>
                                    </w:rPr>
                                    <w:t>②</w:t>
                                  </w:r>
                                  <w:r>
                                    <w:rPr>
                                      <w:rFonts w:hint="eastAsia" w:ascii="方正仿宋_GBK" w:hAnsi="方正仿宋_GBK" w:eastAsia="方正仿宋_GBK" w:cs="方正仿宋_GBK"/>
                                      <w:b/>
                                      <w:bCs/>
                                      <w:sz w:val="22"/>
                                      <w:szCs w:val="24"/>
                                      <w:lang w:val="en-US" w:eastAsia="zh-CN"/>
                                    </w:rPr>
                                    <w:t xml:space="preserve"> </w:t>
                                  </w:r>
                                  <w:r>
                                    <w:rPr>
                                      <w:rFonts w:hint="eastAsia" w:ascii="方正仿宋_GBK" w:hAnsi="方正仿宋_GBK" w:eastAsia="方正仿宋_GBK" w:cs="方正仿宋_GBK"/>
                                      <w:b/>
                                      <w:bCs/>
                                      <w:sz w:val="22"/>
                                      <w:szCs w:val="24"/>
                                      <w:lang w:eastAsia="zh-CN"/>
                                    </w:rPr>
                                    <w:t>获得立项</w:t>
                                  </w:r>
                                </w:p>
                              </w:txbxContent>
                            </v:textbox>
                          </v:shape>
                          <v:shape id="_x0000_s1026" o:spid="_x0000_s1026" o:spt="202" type="#_x0000_t202" style="position:absolute;left:7320;top:6803;height:391;width:1440;" fillcolor="#000000" filled="t" stroked="f" coordsize="21600,21600" o:gfxdata="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0K83LsAAADb&#10;AAAADwAAAAAAAAABACAAAAAiAAAAZHJzL2Rvd25yZXYueG1sUEsBAhQAFAAAAAgAh07iQDMvBZ47&#10;AAAAOQAAABAAAAAAAAAAAQAgAAAACgEAAGRycy9zaGFwZXhtbC54bWxQSwUGAAAAAAYABgBbAQAA&#10;tAMAAAAA&#10;">
                            <v:fill on="t" opacity="0f" focussize="0,0"/>
                            <v:stroke on="f" weight="0.5pt"/>
                            <v:imagedata o:title=""/>
                            <o:lock v:ext="edit" aspectratio="f"/>
                            <v:textbox>
                              <w:txbxContent>
                                <w:p w14:paraId="7F1670CB">
                                  <w:pPr>
                                    <w:rPr>
                                      <w:rFonts w:hint="eastAsia" w:ascii="方正仿宋_GBK" w:hAnsi="方正仿宋_GBK" w:eastAsia="方正仿宋_GBK" w:cs="方正仿宋_GBK"/>
                                      <w:lang w:eastAsia="zh-CN"/>
                                    </w:rPr>
                                  </w:pPr>
                                  <w:r>
                                    <w:rPr>
                                      <w:rFonts w:hint="eastAsia" w:ascii="方正仿宋_GBK" w:hAnsi="方正仿宋_GBK" w:eastAsia="方正仿宋_GBK" w:cs="方正仿宋_GBK"/>
                                      <w:lang w:eastAsia="zh-CN"/>
                                    </w:rPr>
                                    <w:t>项目申请人</w:t>
                                  </w:r>
                                </w:p>
                              </w:txbxContent>
                            </v:textbox>
                          </v:shape>
                          <v:line id="_x0000_s1026" o:spid="_x0000_s1026" o:spt="20" style="position:absolute;left:7980;top:7778;height:255;width:0;" filled="f" stroked="t" coordsize="21600,21600" o:gfxdata="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oAUmC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group id="_x0000_s1026" o:spid="_x0000_s1026" o:spt="203" style="position:absolute;left:7115;top:8028;height:231;width:1700;" coordorigin="7115,8238" coordsize="1700,231"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line id="_x0000_s1026" o:spid="_x0000_s1026" o:spt="20" style="position:absolute;left:7965;top:7388;height:1701;width:0;rotation:-5898240f;" filled="f" stroked="t" coordsize="21600,21600" o:gfxdata="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RdThu/&#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line id="_x0000_s1026" o:spid="_x0000_s1026" o:spt="20" style="position:absolute;left:7125;top:8243;height:227;width:0;" filled="f" stroked="t" coordsize="21600,21600" o:gfxdata="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ufxhK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line id="_x0000_s1026" o:spid="_x0000_s1026" o:spt="20" style="position:absolute;left:8805;top:8243;height:227;width:0;" filled="f" stroked="t" coordsize="21600,21600" o:gfxdata="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yaUy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group>
                          <v:roundrect id="_x0000_s1026" o:spid="_x0000_s1026" o:spt="2" style="position:absolute;left:6300;top:8224;height:885;width:1545;v-text-anchor:middle;" fillcolor="#5B9BD5 [3204]" filled="t" stroked="t" coordsize="21600,21600" arcsize="0.166666666666667" o:gfxdata="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nKUNugAAANsA&#10;AAAPAAAAAAAAAAEAIAAAACIAAABkcnMvZG93bnJldi54bWxQSwECFAAUAAAACACHTuJAMy8FnjsA&#10;AAA5AAAAEAAAAAAAAAABACAAAAAJAQAAZHJzL3NoYXBleG1sLnhtbFBLBQYAAAAABgAGAFsBAACz&#10;AwAAAAA=&#10;">
                            <v:fill on="t" focussize="0,0"/>
                            <v:stroke weight="1pt" color="#2E75B6 [2404]" miterlimit="8" joinstyle="miter"/>
                            <v:imagedata o:title=""/>
                            <o:lock v:ext="edit" aspectratio="f"/>
                            <v:textbox>
                              <w:txbxContent>
                                <w:p w14:paraId="53E996C9">
                                  <w:pPr>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正式动物伦理审查</w:t>
                                  </w:r>
                                </w:p>
                              </w:txbxContent>
                            </v:textbox>
                          </v:roundrect>
                          <v:roundrect id="_x0000_s1026" o:spid="_x0000_s1026" o:spt="2" style="position:absolute;left:8040;top:8254;height:885;width:1545;v-text-anchor:middle;" fillcolor="#5B9BD5 [3204]" filled="t" stroked="t" coordsize="21600,21600" arcsize="0.166666666666667" o:gfxdata="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0ACWtwAAANsAAAAP&#10;AAAAAAAAAAEAIAAAACIAAABkcnMvZG93bnJldi54bWxQSwECFAAUAAAACACHTuJAMy8FnjsAAAA5&#10;AAAAEAAAAAAAAAABACAAAAAGAQAAZHJzL3NoYXBleG1sLnhtbFBLBQYAAAAABgAGAFsBAACwAwAA&#10;AAA=&#10;">
                            <v:fill on="t" focussize="0,0"/>
                            <v:stroke weight="1pt" color="#2E75B6 [2404]" miterlimit="8" joinstyle="miter"/>
                            <v:imagedata o:title=""/>
                            <o:lock v:ext="edit" aspectratio="f"/>
                            <v:textbox>
                              <w:txbxContent>
                                <w:p w14:paraId="698727DD">
                                  <w:pPr>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临床研究登记备案</w:t>
                                  </w:r>
                                </w:p>
                              </w:txbxContent>
                            </v:textbox>
                          </v:roundrect>
                          <v:shape id="_x0000_s1026" o:spid="_x0000_s1026" o:spt="32" type="#_x0000_t32" style="position:absolute;left:6284;top:9862;flip:y;height:0;width:1531;rotation:-5898240f;" filled="f" stroked="t" coordsize="21600,21600" o:gfxdata="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xnO2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8645;top:9271;flip:y;height:0;width:283;rotation:-5898240f;" filled="f" stroked="t" coordsize="21600,21600" o:gfxdata="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ljApq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roundrect id="_x0000_s1026" o:spid="_x0000_s1026" o:spt="2" style="position:absolute;left:7936;top:9439;height:886;width:1708;v-text-anchor:middle;" fillcolor="#5B9BD5 [3204]" filled="t" stroked="t" coordsize="21600,21600" arcsize="0.166666666666667" o:gfxdata="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esGlbgAAADbAAAA&#10;DwAAAAAAAAABACAAAAAiAAAAZHJzL2Rvd25yZXYueG1sUEsBAhQAFAAAAAgAh07iQDMvBZ47AAAA&#10;OQAAABAAAAAAAAAAAQAgAAAABwEAAGRycy9zaGFwZXhtbC54bWxQSwUGAAAAAAYABgBbAQAAsQMA&#10;AAAA&#10;">
                            <v:fill on="t" focussize="0,0"/>
                            <v:stroke weight="1pt" color="#2E75B6 [2404]" miterlimit="8" joinstyle="miter"/>
                            <v:imagedata o:title=""/>
                            <o:lock v:ext="edit" aspectratio="f"/>
                            <v:textbox>
                              <w:txbxContent>
                                <w:p w14:paraId="693CAC1F">
                                  <w:pPr>
                                    <w:jc w:val="center"/>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正式临床研究伦理审查</w:t>
                                  </w:r>
                                </w:p>
                              </w:txbxContent>
                            </v:textbox>
                          </v:roundrect>
                        </v:group>
                        <v:group id="_x0000_s1026" o:spid="_x0000_s1026" o:spt="203" style="position:absolute;left:4086;top:4239;height:6835;width:7691;" coordorigin="2305,4239" coordsize="7691,6835"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5005;top:4691;height:564;width:2426;v-text-anchor:middle;" fillcolor="#FFFFFF [3201]" filled="t" stroked="t" coordsize="21600,21600" o:gfxdata="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xfzbbgAAADaAAAA&#10;DwAAAAAAAAABACAAAAAiAAAAZHJzL2Rvd25yZXYueG1sUEsBAhQAFAAAAAgAh07iQDMvBZ47AAAA&#10;OQAAABAAAAAAAAAAAQAgAAAABwEAAGRycy9zaGFwZXhtbC54bWxQSwUGAAAAAAYABgBbAQAAsQMA&#10;AAAA&#10;">
                            <v:fill on="t" focussize="0,0"/>
                            <v:stroke weight="0.5pt" color="#000000 [3204]" joinstyle="round"/>
                            <v:imagedata o:title=""/>
                            <o:lock v:ext="edit" aspectratio="f"/>
                            <v:textbox>
                              <w:txbxContent>
                                <w:p w14:paraId="2F301C75">
                                  <w:pPr>
                                    <w:jc w:val="center"/>
                                    <w:rPr>
                                      <w:rFonts w:hint="eastAsia" w:ascii="方正仿宋_GBK" w:hAnsi="方正仿宋_GBK" w:eastAsia="方正仿宋_GBK" w:cs="方正仿宋_GBK"/>
                                      <w:b/>
                                      <w:bCs/>
                                      <w:sz w:val="22"/>
                                      <w:szCs w:val="24"/>
                                      <w:lang w:eastAsia="zh-CN"/>
                                    </w:rPr>
                                  </w:pPr>
                                  <w:r>
                                    <w:rPr>
                                      <w:rFonts w:hint="eastAsia" w:ascii="方正仿宋_GBK" w:hAnsi="方正仿宋_GBK" w:eastAsia="方正仿宋_GBK" w:cs="方正仿宋_GBK"/>
                                      <w:b/>
                                      <w:bCs/>
                                      <w:sz w:val="22"/>
                                      <w:szCs w:val="24"/>
                                      <w:lang w:eastAsia="zh-CN"/>
                                    </w:rPr>
                                    <w:t>项目申报伦理预审</w:t>
                                  </w:r>
                                </w:p>
                              </w:txbxContent>
                            </v:textbox>
                          </v:shape>
                          <v:shape id="_x0000_s1026" o:spid="_x0000_s1026" o:spt="32" type="#_x0000_t32" style="position:absolute;left:3779;top:5004;flip:y;height:0;width:1219;rotation:11796480f;" filled="f" stroked="t" coordsize="21600,21600" o:gfxdata="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Cp5xvQAA&#10;ANoAAAAPAAAAAAAAAAEAIAAAACIAAABkcnMvZG93bnJldi54bWxQSwECFAAUAAAACACHTuJAMy8F&#10;njsAAAA5AAAAEAAAAAAAAAABACAAAAAMAQAAZHJzL3NoYXBleG1sLnhtbFBLBQYAAAAABgAGAFsB&#10;AAC2AwAAAAA=&#10;">
                            <v:fill on="f" focussize="0,0"/>
                            <v:stroke weight="1pt" color="#000000 [3213]" miterlimit="8" joinstyle="miter" endarrow="open"/>
                            <v:imagedata o:title=""/>
                            <o:lock v:ext="edit" aspectratio="f"/>
                          </v:shape>
                          <v:shape id="_x0000_s1026" o:spid="_x0000_s1026" o:spt="202" type="#_x0000_t202" style="position:absolute;left:4105;top:4500;height:415;width:815;" fillcolor="#FFFFFF [3201]"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14:paraId="1E6E9239">
                                  <w:r>
                                    <w:rPr>
                                      <w:rFonts w:hint="eastAsia" w:ascii="仿宋" w:hAnsi="仿宋" w:eastAsia="仿宋" w:cs="仿宋"/>
                                      <w:b w:val="0"/>
                                      <w:bCs w:val="0"/>
                                      <w:sz w:val="22"/>
                                      <w:szCs w:val="22"/>
                                      <w:lang w:eastAsia="zh-CN"/>
                                    </w:rPr>
                                    <w:t>动物</w:t>
                                  </w:r>
                                </w:p>
                              </w:txbxContent>
                            </v:textbox>
                          </v:shape>
                          <v:shape id="_x0000_s1026" o:spid="_x0000_s1026" o:spt="202" type="#_x0000_t202" style="position:absolute;left:7687;top:4477;height:415;width:815;" fillcolor="#FFFFFF [3201]" filled="t" stroked="f" coordsize="21600,21600" o:gfxdata="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5t1pi7UAAADaAAAADwAA&#10;AAAAAAABACAAAAAiAAAAZHJzL2Rvd25yZXYueG1sUEsBAhQAFAAAAAgAh07iQDMvBZ47AAAAOQAA&#10;ABAAAAAAAAAAAQAgAAAABAEAAGRycy9zaGFwZXhtbC54bWxQSwUGAAAAAAYABgBbAQAArgMAAAAA&#10;">
                            <v:fill on="t" focussize="0,0"/>
                            <v:stroke on="f" weight="0.5pt"/>
                            <v:imagedata o:title=""/>
                            <o:lock v:ext="edit" aspectratio="f"/>
                            <v:textbox>
                              <w:txbxContent>
                                <w:p w14:paraId="2A634696">
                                  <w:pP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人体</w:t>
                                  </w:r>
                                </w:p>
                              </w:txbxContent>
                            </v:textbox>
                          </v:shape>
                          <v:rect id="_x0000_s1026" o:spid="_x0000_s1026" o:spt="1" style="position:absolute;left:2305;top:4274;height:1699;width:1288;v-text-anchor:middle;" filled="f" stroked="t" coordsize="21600,21600" o:gfxdata="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cEPYe5AAAA2g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w:txbxContent>
                                <w:p w14:paraId="4E59D5E4">
                                  <w:pPr>
                                    <w:jc w:val="center"/>
                                    <w:rPr>
                                      <w:rFonts w:hint="eastAsia" w:ascii="方正仿宋_GBK" w:hAnsi="方正仿宋_GBK" w:eastAsia="方正仿宋_GBK" w:cs="方正仿宋_GBK"/>
                                      <w:color w:val="000000" w:themeColor="text1"/>
                                      <w:sz w:val="18"/>
                                      <w:szCs w:val="20"/>
                                      <w:lang w:eastAsia="zh-CN"/>
                                      <w14:textFill>
                                        <w14:solidFill>
                                          <w14:schemeClr w14:val="tx1"/>
                                        </w14:solidFill>
                                      </w14:textFill>
                                    </w:rPr>
                                  </w:pPr>
                                  <w:r>
                                    <w:rPr>
                                      <w:rFonts w:hint="eastAsia" w:ascii="方正仿宋_GBK" w:hAnsi="方正仿宋_GBK" w:eastAsia="方正仿宋_GBK" w:cs="方正仿宋_GBK"/>
                                      <w:b/>
                                      <w:bCs/>
                                      <w:color w:val="000000" w:themeColor="text1"/>
                                      <w:sz w:val="15"/>
                                      <w:szCs w:val="16"/>
                                      <w:lang w:eastAsia="zh-CN"/>
                                      <w14:textFill>
                                        <w14:solidFill>
                                          <w14:schemeClr w14:val="tx1"/>
                                        </w14:solidFill>
                                      </w14:textFill>
                                    </w:rPr>
                                    <w:t>预审批号</w:t>
                                  </w: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br w:type="textWrapping"/>
                                  </w: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t>无锡市第九人民医院</w:t>
                                  </w:r>
                                </w:p>
                                <w:p w14:paraId="6570BCB2">
                                  <w:pPr>
                                    <w:jc w:val="center"/>
                                    <w:rPr>
                                      <w:rFonts w:hint="eastAsia" w:ascii="方正仿宋_GBK" w:hAnsi="方正仿宋_GBK" w:eastAsia="方正仿宋_GBK" w:cs="方正仿宋_GBK"/>
                                      <w:color w:val="000000" w:themeColor="text1"/>
                                      <w:sz w:val="18"/>
                                      <w:szCs w:val="20"/>
                                      <w:lang w:eastAsia="zh-CN"/>
                                      <w14:textFill>
                                        <w14:solidFill>
                                          <w14:schemeClr w14:val="tx1"/>
                                        </w14:solidFill>
                                      </w14:textFill>
                                    </w:rPr>
                                  </w:pP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t>预审意见表</w:t>
                                  </w:r>
                                </w:p>
                              </w:txbxContent>
                            </v:textbox>
                          </v:rect>
                          <v:rect id="_x0000_s1026" o:spid="_x0000_s1026" o:spt="1" style="position:absolute;left:8708;top:4239;height:1699;width:1288;v-text-anchor:middle;" filled="f" stroked="t" coordsize="21600,21600" o:gfxdata="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OieH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w:txbxContent>
                                <w:p w14:paraId="5F1B53E9">
                                  <w:pPr>
                                    <w:jc w:val="center"/>
                                    <w:rPr>
                                      <w:rFonts w:hint="eastAsia" w:ascii="方正仿宋_GBK" w:hAnsi="方正仿宋_GBK" w:eastAsia="方正仿宋_GBK" w:cs="方正仿宋_GBK"/>
                                      <w:color w:val="000000" w:themeColor="text1"/>
                                      <w:sz w:val="18"/>
                                      <w:szCs w:val="20"/>
                                      <w:lang w:eastAsia="zh-CN"/>
                                      <w14:textFill>
                                        <w14:solidFill>
                                          <w14:schemeClr w14:val="tx1"/>
                                        </w14:solidFill>
                                      </w14:textFill>
                                    </w:rPr>
                                  </w:pPr>
                                  <w:r>
                                    <w:rPr>
                                      <w:rFonts w:hint="eastAsia" w:ascii="方正仿宋_GBK" w:hAnsi="方正仿宋_GBK" w:eastAsia="方正仿宋_GBK" w:cs="方正仿宋_GBK"/>
                                      <w:b/>
                                      <w:bCs/>
                                      <w:color w:val="000000" w:themeColor="text1"/>
                                      <w:sz w:val="15"/>
                                      <w:szCs w:val="16"/>
                                      <w:lang w:eastAsia="zh-CN"/>
                                      <w14:textFill>
                                        <w14:solidFill>
                                          <w14:schemeClr w14:val="tx1"/>
                                        </w14:solidFill>
                                      </w14:textFill>
                                    </w:rPr>
                                    <w:t>预审批号</w:t>
                                  </w: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br w:type="textWrapping"/>
                                  </w: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t>无锡市第九人民医院</w:t>
                                  </w:r>
                                </w:p>
                                <w:p w14:paraId="7D9F6B2C">
                                  <w:pPr>
                                    <w:jc w:val="center"/>
                                    <w:rPr>
                                      <w:rFonts w:hint="eastAsia" w:ascii="方正仿宋_GBK" w:hAnsi="方正仿宋_GBK" w:eastAsia="方正仿宋_GBK" w:cs="方正仿宋_GBK"/>
                                      <w:color w:val="000000" w:themeColor="text1"/>
                                      <w:sz w:val="18"/>
                                      <w:szCs w:val="20"/>
                                      <w:lang w:eastAsia="zh-CN"/>
                                      <w14:textFill>
                                        <w14:solidFill>
                                          <w14:schemeClr w14:val="tx1"/>
                                        </w14:solidFill>
                                      </w14:textFill>
                                    </w:rPr>
                                  </w:pPr>
                                  <w:r>
                                    <w:rPr>
                                      <w:rFonts w:hint="eastAsia" w:ascii="方正仿宋_GBK" w:hAnsi="方正仿宋_GBK" w:eastAsia="方正仿宋_GBK" w:cs="方正仿宋_GBK"/>
                                      <w:color w:val="000000" w:themeColor="text1"/>
                                      <w:sz w:val="18"/>
                                      <w:szCs w:val="20"/>
                                      <w:lang w:eastAsia="zh-CN"/>
                                      <w14:textFill>
                                        <w14:solidFill>
                                          <w14:schemeClr w14:val="tx1"/>
                                        </w14:solidFill>
                                      </w14:textFill>
                                    </w:rPr>
                                    <w:t>预审意见表</w:t>
                                  </w:r>
                                </w:p>
                              </w:txbxContent>
                            </v:textbox>
                          </v:rect>
                          <v:shape id="_x0000_s1026" o:spid="_x0000_s1026" o:spt="202" type="#_x0000_t202" style="position:absolute;left:3619;top:10430;height:645;width:5070;v-text-anchor:middle;" fillcolor="#A9D18E [1945]" filled="t" stroked="t" coordsize="21600,21600" o:gfxdata="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tQ38ugAAANsA&#10;AAAPAAAAAAAAAAEAIAAAACIAAABkcnMvZG93bnJldi54bWxQSwECFAAUAAAACACHTuJAMy8FnjsA&#10;AAA5AAAAEAAAAAAAAAABACAAAAAJAQAAZHJzL3NoYXBleG1sLnhtbFBLBQYAAAAABgAGAFsBAACz&#10;AwAAAAA=&#10;">
                            <v:fill on="t" focussize="0,0"/>
                            <v:stroke weight="0.5pt" color="#000000 [3204]" joinstyle="round"/>
                            <v:imagedata o:title=""/>
                            <o:lock v:ext="edit" aspectratio="f"/>
                            <v:textbox>
                              <w:txbxContent>
                                <w:p w14:paraId="4D7A6564">
                                  <w:pPr>
                                    <w:jc w:val="center"/>
                                    <w:rPr>
                                      <w:rFonts w:hint="eastAsia" w:asciiTheme="minorEastAsia" w:hAnsiTheme="minorEastAsia" w:eastAsiaTheme="minorEastAsia" w:cstheme="minorEastAsia"/>
                                      <w:sz w:val="24"/>
                                      <w:szCs w:val="28"/>
                                      <w:lang w:eastAsia="zh-CN"/>
                                    </w:rPr>
                                  </w:pPr>
                                  <w:r>
                                    <w:rPr>
                                      <w:rFonts w:hint="eastAsia" w:asciiTheme="minorEastAsia" w:hAnsiTheme="minorEastAsia" w:eastAsiaTheme="minorEastAsia" w:cstheme="minorEastAsia"/>
                                      <w:sz w:val="24"/>
                                      <w:szCs w:val="28"/>
                                      <w:lang w:eastAsia="zh-CN"/>
                                    </w:rPr>
                                    <w:t>正式开展研究</w:t>
                                  </w:r>
                                </w:p>
                              </w:txbxContent>
                            </v:textbox>
                          </v:shape>
                        </v:group>
                      </v:group>
                    </v:group>
                  </v:group>
                  <v:group id="_x0000_s1026" o:spid="_x0000_s1026" o:spt="203" style="position:absolute;left:9148;top:11149;height:1692;width:2882;" coordorigin="9148,8299" coordsize="2882,1692"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9148;top:9232;flip:y;height:0;width:567;rotation:11796480f;" filled="f" stroked="t" coordsize="21600,21600" o:gfxdata="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iFXD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_x0000_s1026" o:spid="_x0000_s1026" o:spt="109" type="#_x0000_t109" style="position:absolute;left:9720;top:8299;height:1693;width:2310;v-text-anchor:middle;" fillcolor="#FBE5D6 [661]" filled="t" stroked="t" coordsize="21600,21600" o:gfxdata="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IpcP7sAAADb&#10;AAAADwAAAAAAAAABACAAAAAiAAAAZHJzL2Rvd25yZXYueG1sUEsBAhQAFAAAAAgAh07iQDMvBZ47&#10;AAAAOQAAABAAAAAAAAAAAQAgAAAACgEAAGRycy9zaGFwZXhtbC54bWxQSwUGAAAAAAYABgBbAQAA&#10;tAMAAAAA&#10;">
                      <v:fill on="t" focussize="0,0"/>
                      <v:stroke weight="1pt" color="#2E75B6 [2404]" miterlimit="8" joinstyle="miter"/>
                      <v:imagedata o:title=""/>
                      <o:lock v:ext="edit" aspectratio="f"/>
                      <v:textbox>
                        <w:txbxContent>
                          <w:p w14:paraId="24167756">
                            <w:pPr>
                              <w:jc w:val="both"/>
                              <w:rPr>
                                <w:rFonts w:hint="eastAsia" w:ascii="方正仿宋_GBK" w:hAnsi="方正仿宋_GBK" w:eastAsia="方正仿宋_GBK" w:cs="方正仿宋_GBK"/>
                                <w:color w:val="000000" w:themeColor="text1"/>
                                <w:lang w:val="en-US" w:eastAsia="zh-CN"/>
                                <w14:textFill>
                                  <w14:solidFill>
                                    <w14:schemeClr w14:val="tx1"/>
                                  </w14:solidFill>
                                </w14:textFill>
                              </w:rPr>
                            </w:pPr>
                            <w:r>
                              <w:rPr>
                                <w:rFonts w:hint="eastAsia" w:ascii="方正仿宋_GBK" w:hAnsi="方正仿宋_GBK" w:eastAsia="方正仿宋_GBK" w:cs="方正仿宋_GBK"/>
                                <w:color w:val="000000" w:themeColor="text1"/>
                                <w:lang w:val="en-US" w:eastAsia="zh-CN"/>
                                <w14:textFill>
                                  <w14:solidFill>
                                    <w14:schemeClr w14:val="tx1"/>
                                  </w14:solidFill>
                                </w14:textFill>
                              </w:rPr>
                              <w:t>非科教组织申报项目：</w:t>
                            </w:r>
                          </w:p>
                          <w:p w14:paraId="1BCE6C2C">
                            <w:pPr>
                              <w:jc w:val="both"/>
                              <w:rPr>
                                <w:rFonts w:hint="eastAsia" w:ascii="方正仿宋_GBK" w:hAnsi="方正仿宋_GBK" w:eastAsia="方正仿宋_GBK" w:cs="方正仿宋_GBK"/>
                                <w:color w:val="000000" w:themeColor="text1"/>
                                <w:lang w:val="en-US" w:eastAsia="zh-CN"/>
                                <w14:textFill>
                                  <w14:solidFill>
                                    <w14:schemeClr w14:val="tx1"/>
                                  </w14:solidFill>
                                </w14:textFill>
                              </w:rPr>
                            </w:pPr>
                            <w:r>
                              <w:rPr>
                                <w:rFonts w:hint="eastAsia" w:ascii="方正仿宋_GBK" w:hAnsi="方正仿宋_GBK" w:eastAsia="方正仿宋_GBK" w:cs="方正仿宋_GBK"/>
                                <w:color w:val="000000" w:themeColor="text1"/>
                                <w:lang w:val="en-US" w:eastAsia="zh-CN"/>
                                <w14:textFill>
                                  <w14:solidFill>
                                    <w14:schemeClr w14:val="tx1"/>
                                  </w14:solidFill>
                                </w14:textFill>
                              </w:rPr>
                              <w:t>研究生学位课题</w:t>
                            </w:r>
                          </w:p>
                          <w:p w14:paraId="59E8B6C2">
                            <w:pPr>
                              <w:jc w:val="both"/>
                              <w:rPr>
                                <w:rFonts w:hint="default" w:ascii="方正仿宋_GBK" w:hAnsi="方正仿宋_GBK" w:eastAsia="方正仿宋_GBK" w:cs="方正仿宋_GBK"/>
                                <w:color w:val="000000" w:themeColor="text1"/>
                                <w:lang w:val="en-US" w:eastAsia="zh-CN"/>
                                <w14:textFill>
                                  <w14:solidFill>
                                    <w14:schemeClr w14:val="tx1"/>
                                  </w14:solidFill>
                                </w14:textFill>
                              </w:rPr>
                            </w:pPr>
                            <w:r>
                              <w:rPr>
                                <w:rFonts w:hint="eastAsia" w:ascii="方正仿宋_GBK" w:hAnsi="方正仿宋_GBK" w:eastAsia="方正仿宋_GBK" w:cs="方正仿宋_GBK"/>
                                <w:color w:val="000000" w:themeColor="text1"/>
                                <w:lang w:val="en-US" w:eastAsia="zh-CN"/>
                                <w14:textFill>
                                  <w14:solidFill>
                                    <w14:schemeClr w14:val="tx1"/>
                                  </w14:solidFill>
                                </w14:textFill>
                              </w:rPr>
                              <w:t>人才项目依托课题</w:t>
                            </w:r>
                            <w:r>
                              <w:rPr>
                                <w:rFonts w:hint="eastAsia" w:ascii="方正仿宋_GBK" w:hAnsi="方正仿宋_GBK" w:eastAsia="方正仿宋_GBK" w:cs="方正仿宋_GBK"/>
                                <w:color w:val="000000" w:themeColor="text1"/>
                                <w:lang w:val="en-US" w:eastAsia="zh-CN"/>
                                <w14:textFill>
                                  <w14:solidFill>
                                    <w14:schemeClr w14:val="tx1"/>
                                  </w14:solidFill>
                                </w14:textFill>
                              </w:rPr>
                              <w:br w:type="textWrapping"/>
                            </w:r>
                            <w:r>
                              <w:rPr>
                                <w:rFonts w:hint="eastAsia" w:ascii="方正仿宋_GBK" w:hAnsi="方正仿宋_GBK" w:eastAsia="方正仿宋_GBK" w:cs="方正仿宋_GBK"/>
                                <w:color w:val="000000" w:themeColor="text1"/>
                                <w:lang w:val="en-US" w:eastAsia="zh-CN"/>
                                <w14:textFill>
                                  <w14:solidFill>
                                    <w14:schemeClr w14:val="tx1"/>
                                  </w14:solidFill>
                                </w14:textFill>
                              </w:rPr>
                              <w:t>自拟课题</w:t>
                            </w:r>
                            <w:r>
                              <w:rPr>
                                <w:rFonts w:hint="eastAsia" w:ascii="方正仿宋_GBK" w:hAnsi="方正仿宋_GBK" w:eastAsia="方正仿宋_GBK" w:cs="方正仿宋_GBK"/>
                                <w:color w:val="000000" w:themeColor="text1"/>
                                <w:lang w:val="en-US" w:eastAsia="zh-CN"/>
                                <w14:textFill>
                                  <w14:solidFill>
                                    <w14:schemeClr w14:val="tx1"/>
                                  </w14:solidFill>
                                </w14:textFill>
                              </w:rPr>
                              <w:br w:type="textWrapping"/>
                            </w:r>
                            <w:r>
                              <w:rPr>
                                <w:rFonts w:hint="eastAsia" w:ascii="方正仿宋_GBK" w:hAnsi="方正仿宋_GBK" w:eastAsia="方正仿宋_GBK" w:cs="方正仿宋_GBK"/>
                                <w:color w:val="000000" w:themeColor="text1"/>
                                <w:lang w:val="en-US" w:eastAsia="zh-CN"/>
                                <w14:textFill>
                                  <w14:solidFill>
                                    <w14:schemeClr w14:val="tx1"/>
                                  </w14:solidFill>
                                </w14:textFill>
                              </w:rPr>
                              <w:t>......</w:t>
                            </w:r>
                          </w:p>
                        </w:txbxContent>
                      </v:textbox>
                    </v:shape>
                  </v:group>
                </v:group>
                <v:shape id="_x0000_s1026" o:spid="_x0000_s1026" o:spt="32" type="#_x0000_t32" style="position:absolute;left:8660;top:15067;flip:y;height:0;width:283;rotation:-5898240f;" filled="f" stroked="t" coordsize="21600,21600" o:gfxdata="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uH4Tm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group>
            </w:pict>
          </mc:Fallback>
        </mc:AlternateContent>
      </w:r>
    </w:p>
    <w:p w14:paraId="61521172">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61012077">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4502407C">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6D5BFE79">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28E09B1C">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622F3CA0">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3183E8EF">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3002062B">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78FE3912">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4E3B8801">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0E5EBC00">
      <w:pPr>
        <w:adjustRightInd w:val="0"/>
        <w:snapToGrid w:val="0"/>
        <w:spacing w:line="570" w:lineRule="exact"/>
        <w:ind w:firstLine="560" w:firstLineChars="200"/>
        <w:rPr>
          <w:rFonts w:hint="eastAsia" w:ascii="方正仿宋_GBK" w:hAnsi="方正仿宋_GBK" w:eastAsia="方正仿宋_GBK" w:cs="方正仿宋_GBK"/>
          <w:b w:val="0"/>
          <w:bCs/>
          <w:sz w:val="28"/>
          <w:szCs w:val="28"/>
        </w:rPr>
      </w:pPr>
    </w:p>
    <w:p w14:paraId="336DC4D7">
      <w:pPr>
        <w:spacing w:line="570" w:lineRule="exact"/>
        <w:ind w:firstLine="562" w:firstLineChars="200"/>
        <w:rPr>
          <w:rFonts w:ascii="方正黑体_GBK" w:eastAsia="方正黑体_GBK"/>
          <w:b/>
          <w:sz w:val="28"/>
          <w:szCs w:val="28"/>
        </w:rPr>
      </w:pPr>
      <w:r>
        <w:rPr>
          <w:rFonts w:hint="eastAsia" w:ascii="方正黑体_GBK" w:eastAsia="方正黑体_GBK"/>
          <w:b/>
          <w:sz w:val="28"/>
          <w:szCs w:val="28"/>
        </w:rPr>
        <w:t>二、</w:t>
      </w:r>
      <w:r>
        <w:rPr>
          <w:rFonts w:hint="eastAsia" w:ascii="方正黑体_GBK" w:eastAsia="方正黑体_GBK"/>
          <w:b/>
          <w:sz w:val="28"/>
          <w:szCs w:val="28"/>
          <w:lang w:eastAsia="zh-CN"/>
        </w:rPr>
        <w:t>科研项目申报</w:t>
      </w:r>
      <w:r>
        <w:rPr>
          <w:rFonts w:hint="eastAsia" w:ascii="方正黑体_GBK" w:eastAsia="方正黑体_GBK"/>
          <w:b/>
          <w:sz w:val="28"/>
          <w:szCs w:val="28"/>
        </w:rPr>
        <w:t>伦理预审</w:t>
      </w:r>
    </w:p>
    <w:p w14:paraId="2491AEDE">
      <w:pPr>
        <w:spacing w:line="570" w:lineRule="exact"/>
        <w:ind w:firstLine="560" w:firstLineChars="200"/>
        <w:rPr>
          <w:rFonts w:hint="eastAsia" w:ascii="方正仿宋_GBK" w:eastAsia="方正仿宋_GBK"/>
          <w:sz w:val="28"/>
          <w:szCs w:val="28"/>
        </w:rPr>
      </w:pPr>
      <w:r>
        <w:rPr>
          <w:rFonts w:hint="eastAsia" w:ascii="方正仿宋_GBK" w:eastAsia="方正仿宋_GBK"/>
          <w:sz w:val="28"/>
          <w:szCs w:val="28"/>
          <w:highlight w:val="yellow"/>
        </w:rPr>
        <w:t>对于涉及人体的科学研究应</w:t>
      </w:r>
      <w:r>
        <w:rPr>
          <w:rFonts w:hint="eastAsia" w:ascii="方正仿宋_GBK" w:eastAsia="方正仿宋_GBK"/>
          <w:sz w:val="28"/>
          <w:szCs w:val="28"/>
          <w:highlight w:val="yellow"/>
          <w:lang w:val="en-US" w:eastAsia="zh-CN"/>
        </w:rPr>
        <w:t>按照</w:t>
      </w:r>
      <w:r>
        <w:rPr>
          <w:rFonts w:hint="eastAsia" w:ascii="方正仿宋_GBK" w:eastAsia="方正仿宋_GBK"/>
          <w:sz w:val="28"/>
          <w:szCs w:val="28"/>
          <w:highlight w:val="yellow"/>
        </w:rPr>
        <w:t>科研项目申报伦理预审</w:t>
      </w:r>
      <w:r>
        <w:rPr>
          <w:rFonts w:hint="eastAsia" w:ascii="方正仿宋_GBK" w:eastAsia="方正仿宋_GBK"/>
          <w:sz w:val="28"/>
          <w:szCs w:val="28"/>
          <w:highlight w:val="yellow"/>
          <w:lang w:val="en-US" w:eastAsia="zh-CN"/>
        </w:rPr>
        <w:t>清单及送审文件相关模板准备（附件2）</w:t>
      </w:r>
      <w:r>
        <w:rPr>
          <w:rFonts w:hint="eastAsia" w:ascii="方正仿宋_GBK" w:eastAsia="方正仿宋_GBK"/>
          <w:sz w:val="28"/>
          <w:szCs w:val="28"/>
          <w:lang w:val="en-US" w:eastAsia="zh-CN"/>
        </w:rPr>
        <w:t>。</w:t>
      </w:r>
      <w:r>
        <w:rPr>
          <w:rFonts w:hint="eastAsia" w:ascii="方正仿宋_GBK" w:eastAsia="方正仿宋_GBK"/>
          <w:sz w:val="28"/>
          <w:szCs w:val="28"/>
        </w:rPr>
        <w:t xml:space="preserve"> </w:t>
      </w:r>
    </w:p>
    <w:p w14:paraId="68850880">
      <w:pPr>
        <w:spacing w:line="570" w:lineRule="exact"/>
        <w:ind w:firstLine="562" w:firstLineChars="200"/>
        <w:rPr>
          <w:rFonts w:hint="eastAsia" w:ascii="方正黑体_GBK" w:eastAsia="方正黑体_GBK"/>
          <w:b/>
          <w:sz w:val="28"/>
          <w:szCs w:val="28"/>
          <w:lang w:eastAsia="zh-CN"/>
        </w:rPr>
      </w:pPr>
      <w:r>
        <w:rPr>
          <w:rFonts w:hint="eastAsia" w:ascii="方正黑体_GBK" w:eastAsia="方正黑体_GBK"/>
          <w:b/>
          <w:sz w:val="28"/>
          <w:szCs w:val="28"/>
          <w:lang w:eastAsia="zh-CN"/>
        </w:rPr>
        <w:t>三、科研项目伦理正式审查</w:t>
      </w:r>
    </w:p>
    <w:p w14:paraId="2DFD9267">
      <w:pPr>
        <w:spacing w:line="570" w:lineRule="exact"/>
        <w:ind w:firstLine="560" w:firstLineChars="200"/>
        <w:rPr>
          <w:rFonts w:hint="default" w:ascii="方正仿宋_GBK" w:eastAsia="方正仿宋_GBK"/>
          <w:sz w:val="28"/>
          <w:szCs w:val="28"/>
          <w:lang w:val="en-US" w:eastAsia="zh-CN"/>
        </w:rPr>
      </w:pPr>
      <w:r>
        <w:rPr>
          <w:rFonts w:hint="eastAsia" w:ascii="方正仿宋_GBK" w:eastAsia="方正仿宋_GBK"/>
          <w:sz w:val="28"/>
          <w:szCs w:val="28"/>
          <w:lang w:eastAsia="zh-CN"/>
        </w:rPr>
        <w:t>我院</w:t>
      </w:r>
      <w:r>
        <w:rPr>
          <w:rFonts w:hint="eastAsia" w:ascii="方正仿宋_GBK" w:eastAsia="方正仿宋_GBK"/>
          <w:sz w:val="28"/>
          <w:szCs w:val="28"/>
        </w:rPr>
        <w:t>开展的研究者发起的临床研究</w:t>
      </w:r>
      <w:r>
        <w:rPr>
          <w:rFonts w:hint="eastAsia" w:ascii="方正仿宋_GBK" w:eastAsia="方正仿宋_GBK"/>
          <w:sz w:val="28"/>
          <w:szCs w:val="28"/>
          <w:lang w:eastAsia="zh-CN"/>
        </w:rPr>
        <w:t>均须按照要求递交审查材料至医院伦理委员会，</w:t>
      </w:r>
      <w:r>
        <w:rPr>
          <w:rFonts w:hint="eastAsia" w:ascii="方正仿宋_GBK" w:eastAsia="方正仿宋_GBK"/>
          <w:sz w:val="28"/>
          <w:szCs w:val="28"/>
          <w:lang w:val="en-US" w:eastAsia="zh-CN"/>
        </w:rPr>
        <w:t>按照</w:t>
      </w:r>
      <w:r>
        <w:rPr>
          <w:rFonts w:hint="eastAsia" w:ascii="方正仿宋_GBK" w:eastAsia="方正仿宋_GBK"/>
          <w:sz w:val="28"/>
          <w:szCs w:val="28"/>
          <w:highlight w:val="yellow"/>
          <w:lang w:eastAsia="zh-CN"/>
        </w:rPr>
        <w:t>研究者发起的临床研究项目审查申请初始审查送审文件清单及送审文件相关模板准备（附件</w:t>
      </w:r>
      <w:r>
        <w:rPr>
          <w:rFonts w:hint="eastAsia" w:ascii="方正仿宋_GBK" w:eastAsia="方正仿宋_GBK"/>
          <w:sz w:val="28"/>
          <w:szCs w:val="28"/>
          <w:highlight w:val="yellow"/>
          <w:lang w:val="en-US" w:eastAsia="zh-CN"/>
        </w:rPr>
        <w:t>3</w:t>
      </w:r>
      <w:r>
        <w:rPr>
          <w:rFonts w:hint="eastAsia" w:ascii="方正仿宋_GBK" w:eastAsia="方正仿宋_GBK"/>
          <w:sz w:val="28"/>
          <w:szCs w:val="28"/>
          <w:highlight w:val="yellow"/>
          <w:lang w:eastAsia="zh-CN"/>
        </w:rPr>
        <w:t>），</w:t>
      </w:r>
      <w:r>
        <w:rPr>
          <w:rFonts w:hint="eastAsia" w:ascii="方正仿宋_GBK" w:eastAsia="方正仿宋_GBK"/>
          <w:sz w:val="28"/>
          <w:szCs w:val="28"/>
          <w:highlight w:val="yellow"/>
          <w:lang w:val="en-US" w:eastAsia="zh-CN"/>
        </w:rPr>
        <w:t>审查形式见研究者发起的临床研究风险分级指引（附件4）</w:t>
      </w:r>
      <w:r>
        <w:rPr>
          <w:rFonts w:hint="eastAsia" w:ascii="方正仿宋_GBK" w:eastAsia="方正仿宋_GBK"/>
          <w:sz w:val="28"/>
          <w:szCs w:val="28"/>
          <w:lang w:eastAsia="zh-CN"/>
        </w:rPr>
        <w:t>。</w:t>
      </w:r>
    </w:p>
    <w:p w14:paraId="08061F48">
      <w:pPr>
        <w:spacing w:line="570" w:lineRule="exact"/>
        <w:ind w:firstLine="562" w:firstLineChars="200"/>
        <w:rPr>
          <w:rFonts w:ascii="方正黑体_GBK" w:eastAsia="方正黑体_GBK"/>
          <w:b/>
          <w:sz w:val="28"/>
          <w:szCs w:val="28"/>
        </w:rPr>
      </w:pPr>
      <w:r>
        <w:rPr>
          <w:rFonts w:hint="eastAsia" w:ascii="方正黑体_GBK" w:eastAsia="方正黑体_GBK"/>
          <w:b/>
          <w:sz w:val="28"/>
          <w:szCs w:val="28"/>
        </w:rPr>
        <w:t>四、常见问题及注意事项</w:t>
      </w:r>
    </w:p>
    <w:p w14:paraId="0C6C4BFF">
      <w:pPr>
        <w:spacing w:line="570" w:lineRule="exact"/>
        <w:ind w:firstLine="560" w:firstLineChars="200"/>
        <w:rPr>
          <w:rFonts w:ascii="方正仿宋_GBK" w:eastAsia="方正仿宋_GBK"/>
          <w:sz w:val="28"/>
          <w:szCs w:val="28"/>
        </w:rPr>
      </w:pPr>
      <w:r>
        <w:rPr>
          <w:rFonts w:ascii="方正仿宋_GBK" w:eastAsia="方正仿宋_GBK"/>
          <w:sz w:val="28"/>
          <w:szCs w:val="28"/>
        </w:rPr>
        <w:t>（</w:t>
      </w:r>
      <w:r>
        <w:rPr>
          <w:rFonts w:hint="eastAsia" w:ascii="方正仿宋_GBK" w:eastAsia="方正仿宋_GBK"/>
          <w:sz w:val="28"/>
          <w:szCs w:val="28"/>
          <w:lang w:eastAsia="zh-CN"/>
        </w:rPr>
        <w:t>一</w:t>
      </w:r>
      <w:r>
        <w:rPr>
          <w:rFonts w:ascii="方正仿宋_GBK" w:eastAsia="方正仿宋_GBK"/>
          <w:sz w:val="28"/>
          <w:szCs w:val="28"/>
        </w:rPr>
        <w:t>）</w:t>
      </w:r>
      <w:r>
        <w:rPr>
          <w:rFonts w:hint="eastAsia" w:ascii="方正仿宋_GBK" w:eastAsia="方正仿宋_GBK"/>
          <w:sz w:val="28"/>
          <w:szCs w:val="28"/>
        </w:rPr>
        <w:t>务必做好科研项目申报时间安排，及早提交伦理审查材料。伦理审查材料合格齐全。</w:t>
      </w:r>
    </w:p>
    <w:p w14:paraId="31AC2CEF">
      <w:pPr>
        <w:spacing w:line="570" w:lineRule="exact"/>
        <w:ind w:firstLine="562" w:firstLineChars="200"/>
        <w:rPr>
          <w:rFonts w:ascii="方正仿宋_GBK" w:eastAsia="方正仿宋_GBK"/>
          <w:b/>
          <w:color w:val="FF0000"/>
          <w:sz w:val="28"/>
          <w:szCs w:val="28"/>
        </w:rPr>
      </w:pPr>
      <w:r>
        <w:rPr>
          <w:rFonts w:hint="eastAsia" w:ascii="方正仿宋_GBK" w:eastAsia="方正仿宋_GBK"/>
          <w:b/>
          <w:color w:val="FF0000"/>
          <w:sz w:val="28"/>
          <w:szCs w:val="28"/>
        </w:rPr>
        <w:t>（</w:t>
      </w:r>
      <w:r>
        <w:rPr>
          <w:rFonts w:hint="eastAsia" w:ascii="方正仿宋_GBK" w:eastAsia="方正仿宋_GBK"/>
          <w:b/>
          <w:color w:val="FF0000"/>
          <w:sz w:val="28"/>
          <w:szCs w:val="28"/>
          <w:lang w:eastAsia="zh-CN"/>
        </w:rPr>
        <w:t>二</w:t>
      </w:r>
      <w:r>
        <w:rPr>
          <w:rFonts w:hint="eastAsia" w:ascii="方正仿宋_GBK" w:eastAsia="方正仿宋_GBK"/>
          <w:b/>
          <w:color w:val="FF0000"/>
          <w:sz w:val="28"/>
          <w:szCs w:val="28"/>
        </w:rPr>
        <w:t>）伦理预审只接收科研项目申报的伦理申请，出具“准予项目经医院申报”的伦理审查意见。发表论文的伦理审查原则上需依托项目进行，</w:t>
      </w:r>
      <w:r>
        <w:rPr>
          <w:rFonts w:hint="eastAsia" w:ascii="方正仿宋_GBK" w:eastAsia="方正仿宋_GBK"/>
          <w:b/>
          <w:color w:val="FF0000"/>
          <w:sz w:val="28"/>
          <w:szCs w:val="28"/>
          <w:lang w:eastAsia="zh-CN"/>
        </w:rPr>
        <w:t>论文投稿前的伦理申请原则上不予受理</w:t>
      </w:r>
      <w:r>
        <w:rPr>
          <w:rFonts w:hint="eastAsia" w:ascii="方正仿宋_GBK" w:eastAsia="方正仿宋_GBK"/>
          <w:b/>
          <w:color w:val="FF0000"/>
          <w:sz w:val="28"/>
          <w:szCs w:val="28"/>
        </w:rPr>
        <w:t>。</w:t>
      </w:r>
    </w:p>
    <w:p w14:paraId="5F8F56BF">
      <w:pPr>
        <w:spacing w:line="570" w:lineRule="exact"/>
        <w:ind w:firstLine="562" w:firstLineChars="200"/>
        <w:rPr>
          <w:rFonts w:ascii="方正仿宋_GBK" w:eastAsia="方正仿宋_GBK"/>
          <w:b/>
          <w:bCs w:val="0"/>
          <w:color w:val="C00000"/>
          <w:sz w:val="28"/>
          <w:szCs w:val="28"/>
        </w:rPr>
      </w:pPr>
      <w:r>
        <w:rPr>
          <w:rFonts w:hint="eastAsia" w:ascii="方正仿宋_GBK" w:eastAsia="方正仿宋_GBK"/>
          <w:b/>
          <w:bCs w:val="0"/>
          <w:color w:val="C00000"/>
          <w:sz w:val="28"/>
          <w:szCs w:val="28"/>
        </w:rPr>
        <w:t>（</w:t>
      </w:r>
      <w:r>
        <w:rPr>
          <w:rFonts w:hint="eastAsia" w:ascii="方正仿宋_GBK" w:eastAsia="方正仿宋_GBK"/>
          <w:b/>
          <w:bCs w:val="0"/>
          <w:color w:val="C00000"/>
          <w:sz w:val="28"/>
          <w:szCs w:val="28"/>
          <w:lang w:eastAsia="zh-CN"/>
        </w:rPr>
        <w:t>三</w:t>
      </w:r>
      <w:r>
        <w:rPr>
          <w:rFonts w:hint="eastAsia" w:ascii="方正仿宋_GBK" w:eastAsia="方正仿宋_GBK"/>
          <w:b/>
          <w:bCs w:val="0"/>
          <w:color w:val="C00000"/>
          <w:sz w:val="28"/>
          <w:szCs w:val="28"/>
        </w:rPr>
        <w:t>）涉及人体的</w:t>
      </w:r>
      <w:r>
        <w:rPr>
          <w:rFonts w:hint="eastAsia" w:ascii="方正仿宋_GBK" w:eastAsia="方正仿宋_GBK"/>
          <w:b/>
          <w:bCs w:val="0"/>
          <w:color w:val="C00000"/>
          <w:sz w:val="28"/>
          <w:szCs w:val="28"/>
          <w:lang w:eastAsia="zh-CN"/>
        </w:rPr>
        <w:t>纵向科研立项的</w:t>
      </w:r>
      <w:r>
        <w:rPr>
          <w:rFonts w:hint="eastAsia" w:ascii="方正仿宋_GBK" w:eastAsia="方正仿宋_GBK"/>
          <w:b/>
          <w:bCs w:val="0"/>
          <w:color w:val="C00000"/>
          <w:sz w:val="28"/>
          <w:szCs w:val="28"/>
        </w:rPr>
        <w:t>临床研究，需在《医学研究信息登记备案系统》进行登记后才可开展。可参考帮助文档附件</w:t>
      </w:r>
      <w:r>
        <w:rPr>
          <w:rFonts w:hint="eastAsia" w:ascii="方正仿宋_GBK" w:eastAsia="方正仿宋_GBK"/>
          <w:b/>
          <w:bCs w:val="0"/>
          <w:color w:val="C00000"/>
          <w:sz w:val="28"/>
          <w:szCs w:val="28"/>
          <w:lang w:val="en-US" w:eastAsia="zh-CN"/>
        </w:rPr>
        <w:t>6医学研究登记备案信息系统填报操作指南</w:t>
      </w:r>
      <w:r>
        <w:rPr>
          <w:rFonts w:hint="eastAsia" w:ascii="方正仿宋_GBK" w:eastAsia="方正仿宋_GBK"/>
          <w:b/>
          <w:bCs w:val="0"/>
          <w:color w:val="C00000"/>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8629E66F-ACCA-4111-9B5A-C88A42B0BE8E}"/>
  </w:font>
  <w:font w:name="方正仿宋_GBK">
    <w:panose1 w:val="02000000000000000000"/>
    <w:charset w:val="86"/>
    <w:family w:val="script"/>
    <w:pitch w:val="default"/>
    <w:sig w:usb0="A00002BF" w:usb1="38CF7CFA" w:usb2="00082016" w:usb3="00000000" w:csb0="00040001" w:csb1="00000000"/>
    <w:embedRegular r:id="rId2" w:fontKey="{373F1192-A14C-4F0B-9ED9-27D3AB6A82BC}"/>
  </w:font>
  <w:font w:name="仿宋">
    <w:panose1 w:val="02010609060101010101"/>
    <w:charset w:val="86"/>
    <w:family w:val="auto"/>
    <w:pitch w:val="default"/>
    <w:sig w:usb0="800002BF" w:usb1="38CF7CFA" w:usb2="00000016" w:usb3="00000000" w:csb0="00040001" w:csb1="00000000"/>
    <w:embedRegular r:id="rId3" w:fontKey="{DCA79747-DB44-4386-93E9-61C1592A5C53}"/>
  </w:font>
  <w:font w:name="方正黑体_GBK">
    <w:panose1 w:val="02010600010101010101"/>
    <w:charset w:val="86"/>
    <w:family w:val="script"/>
    <w:pitch w:val="default"/>
    <w:sig w:usb0="00000001" w:usb1="080E0000" w:usb2="00000000" w:usb3="00000000" w:csb0="00040000" w:csb1="00000000"/>
    <w:embedRegular r:id="rId4" w:fontKey="{C0447E7E-A31D-4EE6-B18D-6C0F4C553F1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4NzRiYmNmZTc4YzczNGRlZTRkOWIyMDBjYzJjNWMifQ=="/>
  </w:docVars>
  <w:rsids>
    <w:rsidRoot w:val="00577B47"/>
    <w:rsid w:val="0002723A"/>
    <w:rsid w:val="00044332"/>
    <w:rsid w:val="00055DFC"/>
    <w:rsid w:val="00057158"/>
    <w:rsid w:val="000609EB"/>
    <w:rsid w:val="000714BA"/>
    <w:rsid w:val="00082FB7"/>
    <w:rsid w:val="000B404E"/>
    <w:rsid w:val="000B4CC8"/>
    <w:rsid w:val="000F64CD"/>
    <w:rsid w:val="00144587"/>
    <w:rsid w:val="00160742"/>
    <w:rsid w:val="0016581E"/>
    <w:rsid w:val="001670E1"/>
    <w:rsid w:val="0018250C"/>
    <w:rsid w:val="001E0091"/>
    <w:rsid w:val="001E5DAA"/>
    <w:rsid w:val="00223A49"/>
    <w:rsid w:val="00243101"/>
    <w:rsid w:val="00273041"/>
    <w:rsid w:val="00285B9F"/>
    <w:rsid w:val="002D688B"/>
    <w:rsid w:val="002F4341"/>
    <w:rsid w:val="00326CDF"/>
    <w:rsid w:val="00342E7C"/>
    <w:rsid w:val="00353426"/>
    <w:rsid w:val="003612B5"/>
    <w:rsid w:val="0039276F"/>
    <w:rsid w:val="003A0A7A"/>
    <w:rsid w:val="00414D84"/>
    <w:rsid w:val="00415FC9"/>
    <w:rsid w:val="0042463F"/>
    <w:rsid w:val="004473AA"/>
    <w:rsid w:val="00466D23"/>
    <w:rsid w:val="00486631"/>
    <w:rsid w:val="004B4DE5"/>
    <w:rsid w:val="005501DC"/>
    <w:rsid w:val="00554007"/>
    <w:rsid w:val="00577B47"/>
    <w:rsid w:val="005A279B"/>
    <w:rsid w:val="005A6C9A"/>
    <w:rsid w:val="00604608"/>
    <w:rsid w:val="00633CAB"/>
    <w:rsid w:val="00650116"/>
    <w:rsid w:val="00650E29"/>
    <w:rsid w:val="00682471"/>
    <w:rsid w:val="006A783F"/>
    <w:rsid w:val="006C2FD0"/>
    <w:rsid w:val="007805DD"/>
    <w:rsid w:val="00787375"/>
    <w:rsid w:val="007919E2"/>
    <w:rsid w:val="00792003"/>
    <w:rsid w:val="00807228"/>
    <w:rsid w:val="008B5F06"/>
    <w:rsid w:val="00936A81"/>
    <w:rsid w:val="00947E10"/>
    <w:rsid w:val="009600B1"/>
    <w:rsid w:val="0097344A"/>
    <w:rsid w:val="009A67D0"/>
    <w:rsid w:val="009D70B6"/>
    <w:rsid w:val="009E5971"/>
    <w:rsid w:val="00A05584"/>
    <w:rsid w:val="00A111B5"/>
    <w:rsid w:val="00A205C7"/>
    <w:rsid w:val="00A265BA"/>
    <w:rsid w:val="00A90125"/>
    <w:rsid w:val="00A908CF"/>
    <w:rsid w:val="00AA62A1"/>
    <w:rsid w:val="00AE266B"/>
    <w:rsid w:val="00B20153"/>
    <w:rsid w:val="00B33E25"/>
    <w:rsid w:val="00B77A3D"/>
    <w:rsid w:val="00BA3479"/>
    <w:rsid w:val="00BA78E5"/>
    <w:rsid w:val="00BE7704"/>
    <w:rsid w:val="00C25B3B"/>
    <w:rsid w:val="00C30F1E"/>
    <w:rsid w:val="00C64EB5"/>
    <w:rsid w:val="00C65DB3"/>
    <w:rsid w:val="00C95B89"/>
    <w:rsid w:val="00CB0B3C"/>
    <w:rsid w:val="00D30BA6"/>
    <w:rsid w:val="00D41589"/>
    <w:rsid w:val="00D54AA9"/>
    <w:rsid w:val="00D8077D"/>
    <w:rsid w:val="00D82B31"/>
    <w:rsid w:val="00DF3C09"/>
    <w:rsid w:val="00E67191"/>
    <w:rsid w:val="00E7350A"/>
    <w:rsid w:val="00E76B44"/>
    <w:rsid w:val="00F5515B"/>
    <w:rsid w:val="00F81E7C"/>
    <w:rsid w:val="00F97E47"/>
    <w:rsid w:val="00FD2DD6"/>
    <w:rsid w:val="00FF2742"/>
    <w:rsid w:val="090D25F9"/>
    <w:rsid w:val="0C912991"/>
    <w:rsid w:val="0D7C7066"/>
    <w:rsid w:val="1D267A12"/>
    <w:rsid w:val="28DC5C20"/>
    <w:rsid w:val="290D33BF"/>
    <w:rsid w:val="2B470F10"/>
    <w:rsid w:val="321166C2"/>
    <w:rsid w:val="331756AB"/>
    <w:rsid w:val="33C30645"/>
    <w:rsid w:val="41280103"/>
    <w:rsid w:val="44705C7F"/>
    <w:rsid w:val="4747500F"/>
    <w:rsid w:val="6A6B466F"/>
    <w:rsid w:val="7FEC7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7">
    <w:name w:val="Hyperlink"/>
    <w:basedOn w:val="5"/>
    <w:unhideWhenUsed/>
    <w:qFormat/>
    <w:uiPriority w:val="99"/>
    <w:rPr>
      <w:color w:val="0563C1" w:themeColor="hyperlink"/>
      <w:u w:val="single"/>
      <w14:textFill>
        <w14:solidFill>
          <w14:schemeClr w14:val="hlink"/>
        </w14:solidFill>
      </w14:textFill>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 w:type="character" w:customStyle="1" w:styleId="10">
    <w:name w:val="Unresolved Mention"/>
    <w:basedOn w:val="5"/>
    <w:semiHidden/>
    <w:unhideWhenUsed/>
    <w:qFormat/>
    <w:uiPriority w:val="99"/>
    <w:rPr>
      <w:color w:val="605E5C"/>
      <w:shd w:val="clear" w:color="auto" w:fill="E1DFDD"/>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600</Words>
  <Characters>605</Characters>
  <Lines>14</Lines>
  <Paragraphs>4</Paragraphs>
  <TotalTime>39</TotalTime>
  <ScaleCrop>false</ScaleCrop>
  <LinksUpToDate>false</LinksUpToDate>
  <CharactersWithSpaces>606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2018-02-09T06:46:00Z</dcterms:created>
  <dc:creator>陆毅</dc:creator>
  <cp:lastModifiedBy>Jojo</cp:lastModifiedBy>
  <dcterms:modified xsi:type="dcterms:W3CDTF">2025-07-07T07:47:00Z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1C8903344C2D4D3D94DFA5B3922BB479_12</vt:lpwstr>
  </property>
  <property fmtid="{D5CDD505-2E9C-101B-9397-08002B2CF9AE}" pid="4" name="KSOTemplateDocerSaveRecord">
    <vt:lpwstr>eyJoZGlkIjoiYWU2OGIzOWIxZjZmNzc2N2U0YTNiMzA3ZTM3MzZlNGYiLCJ1c2VySWQiOiIyNDUwMDc0NzkifQ==</vt:lpwstr>
  </property>
</Properties>
</file>