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86DCE">
      <w:pPr>
        <w:spacing w:after="156" w:afterLines="50" w:line="360" w:lineRule="auto"/>
        <w:jc w:val="right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附件</w:t>
      </w:r>
      <w:r>
        <w:rPr>
          <w:rFonts w:hint="eastAsia" w:ascii="Times New Roman" w:hAnsi="Times New Roman" w:eastAsia="宋体" w:cs="Times New Roman"/>
          <w:szCs w:val="21"/>
        </w:rPr>
        <w:t>表格编码：IRB-AF-SS-003-1.0</w:t>
      </w:r>
    </w:p>
    <w:p w14:paraId="2D9E582B">
      <w:pPr>
        <w:spacing w:after="156" w:afterLines="50"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修正案审查申请表</w:t>
      </w:r>
      <w:bookmarkStart w:id="0" w:name="_GoBack"/>
      <w:bookmarkEnd w:id="0"/>
    </w:p>
    <w:tbl>
      <w:tblPr>
        <w:tblStyle w:val="4"/>
        <w:tblW w:w="8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317"/>
        <w:gridCol w:w="4326"/>
      </w:tblGrid>
      <w:tr w14:paraId="556CF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 w14:paraId="2EA94782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项目名称</w:t>
            </w:r>
          </w:p>
        </w:tc>
        <w:tc>
          <w:tcPr>
            <w:tcW w:w="5643" w:type="dxa"/>
            <w:gridSpan w:val="2"/>
          </w:tcPr>
          <w:p w14:paraId="2F29108F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73602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943" w:type="dxa"/>
          </w:tcPr>
          <w:p w14:paraId="508AA7DB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申办者</w:t>
            </w:r>
          </w:p>
        </w:tc>
        <w:tc>
          <w:tcPr>
            <w:tcW w:w="5643" w:type="dxa"/>
            <w:gridSpan w:val="2"/>
          </w:tcPr>
          <w:p w14:paraId="725649F5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790B1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 w14:paraId="4BD9071C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研究方案版本号/版本日期</w:t>
            </w:r>
          </w:p>
        </w:tc>
        <w:tc>
          <w:tcPr>
            <w:tcW w:w="5643" w:type="dxa"/>
            <w:gridSpan w:val="2"/>
          </w:tcPr>
          <w:p w14:paraId="5FF29A02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43285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943" w:type="dxa"/>
          </w:tcPr>
          <w:p w14:paraId="3A07E0DB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知情同意书版本号/版本日期</w:t>
            </w:r>
          </w:p>
        </w:tc>
        <w:tc>
          <w:tcPr>
            <w:tcW w:w="5643" w:type="dxa"/>
            <w:gridSpan w:val="2"/>
          </w:tcPr>
          <w:p w14:paraId="5B4A0ED8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53045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 w14:paraId="7D22D4ED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伦理审查意见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lang w:val="en-US" w:eastAsia="zh-CN"/>
              </w:rPr>
              <w:t>/批件</w:t>
            </w: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号</w:t>
            </w:r>
          </w:p>
        </w:tc>
        <w:tc>
          <w:tcPr>
            <w:tcW w:w="5643" w:type="dxa"/>
            <w:gridSpan w:val="2"/>
          </w:tcPr>
          <w:p w14:paraId="3C4F8DEC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3CF14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2943" w:type="dxa"/>
          </w:tcPr>
          <w:p w14:paraId="69012FDF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专业组及主要研究者</w:t>
            </w:r>
          </w:p>
        </w:tc>
        <w:tc>
          <w:tcPr>
            <w:tcW w:w="5643" w:type="dxa"/>
            <w:gridSpan w:val="2"/>
          </w:tcPr>
          <w:p w14:paraId="6D966017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662C2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8586" w:type="dxa"/>
            <w:gridSpan w:val="3"/>
          </w:tcPr>
          <w:p w14:paraId="189B3D13">
            <w:pPr>
              <w:spacing w:before="156" w:beforeLines="50" w:after="156" w:afterLines="50"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修正情况概要：</w:t>
            </w:r>
          </w:p>
          <w:p w14:paraId="23349349">
            <w:pPr>
              <w:spacing w:before="300" w:after="0" w:line="239" w:lineRule="auto"/>
              <w:ind w:firstLine="120"/>
              <w:jc w:val="both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sz w:val="21"/>
                <w:szCs w:val="21"/>
              </w:rPr>
              <w:t>1）变更：□方案   □ICF（是否重新获取受试者同意？□是    □否）</w:t>
            </w:r>
          </w:p>
          <w:p w14:paraId="60DA463F">
            <w:pPr>
              <w:spacing w:before="200" w:after="0" w:line="239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sz w:val="21"/>
                <w:szCs w:val="21"/>
              </w:rPr>
              <w:t>□招募   □研究者 □研究中心 □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sz w:val="21"/>
                <w:szCs w:val="21"/>
                <w:lang w:eastAsia="zh-CN"/>
              </w:rPr>
              <w:t>其他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sz w:val="21"/>
                <w:szCs w:val="21"/>
              </w:rPr>
              <w:t>（请说明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sz w:val="21"/>
                <w:szCs w:val="21"/>
                <w:lang w:eastAsia="zh-CN"/>
              </w:rPr>
              <w:t>）</w:t>
            </w:r>
          </w:p>
          <w:p w14:paraId="0FA2F904">
            <w:pPr>
              <w:spacing w:before="156" w:beforeLines="50" w:after="156" w:afterLines="50" w:line="360" w:lineRule="auto"/>
              <w:ind w:firstLine="210" w:firstLine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lang w:val="en-US" w:eastAsia="zh-CN"/>
              </w:rPr>
              <w:t>2)</w:t>
            </w: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修正的具体内容及原因（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lang w:eastAsia="zh-CN"/>
              </w:rPr>
              <w:t>同时</w:t>
            </w: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递交附件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lang w:eastAsia="zh-CN"/>
              </w:rPr>
              <w:t>文件</w:t>
            </w: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）</w:t>
            </w:r>
          </w:p>
          <w:tbl>
            <w:tblPr>
              <w:tblStyle w:val="5"/>
              <w:tblW w:w="4998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8"/>
              <w:gridCol w:w="1000"/>
              <w:gridCol w:w="1938"/>
              <w:gridCol w:w="1032"/>
              <w:gridCol w:w="1848"/>
              <w:gridCol w:w="1811"/>
            </w:tblGrid>
            <w:tr w14:paraId="181740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6" w:type="pct"/>
                  <w:vAlign w:val="center"/>
                </w:tcPr>
                <w:p w14:paraId="0DF8EDD0">
                  <w:pPr>
                    <w:spacing w:line="360" w:lineRule="auto"/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序号</w:t>
                  </w:r>
                </w:p>
              </w:tc>
              <w:tc>
                <w:tcPr>
                  <w:tcW w:w="598" w:type="pct"/>
                  <w:vAlign w:val="center"/>
                </w:tcPr>
                <w:p w14:paraId="7DF3ACAB">
                  <w:pPr>
                    <w:spacing w:line="360" w:lineRule="auto"/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修正前页码</w:t>
                  </w:r>
                </w:p>
              </w:tc>
              <w:tc>
                <w:tcPr>
                  <w:tcW w:w="1159" w:type="pct"/>
                  <w:vAlign w:val="center"/>
                </w:tcPr>
                <w:p w14:paraId="24AAF166">
                  <w:pPr>
                    <w:spacing w:line="360" w:lineRule="auto"/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修正前内容</w:t>
                  </w:r>
                </w:p>
              </w:tc>
              <w:tc>
                <w:tcPr>
                  <w:tcW w:w="617" w:type="pct"/>
                  <w:vAlign w:val="center"/>
                </w:tcPr>
                <w:p w14:paraId="389E3D30">
                  <w:pPr>
                    <w:spacing w:line="360" w:lineRule="auto"/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修正后页码</w:t>
                  </w:r>
                </w:p>
              </w:tc>
              <w:tc>
                <w:tcPr>
                  <w:tcW w:w="1105" w:type="pct"/>
                  <w:vAlign w:val="center"/>
                </w:tcPr>
                <w:p w14:paraId="0CD0F63E">
                  <w:pPr>
                    <w:spacing w:line="360" w:lineRule="auto"/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修正后内容</w:t>
                  </w:r>
                </w:p>
              </w:tc>
              <w:tc>
                <w:tcPr>
                  <w:tcW w:w="1083" w:type="pct"/>
                  <w:vAlign w:val="center"/>
                </w:tcPr>
                <w:p w14:paraId="1A05A4E5">
                  <w:pPr>
                    <w:spacing w:line="360" w:lineRule="auto"/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修正原因</w:t>
                  </w:r>
                </w:p>
              </w:tc>
            </w:tr>
            <w:tr w14:paraId="375EE4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6" w:type="pct"/>
                </w:tcPr>
                <w:p w14:paraId="6003AD62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示例1</w:t>
                  </w:r>
                </w:p>
              </w:tc>
              <w:tc>
                <w:tcPr>
                  <w:tcW w:w="598" w:type="pct"/>
                </w:tcPr>
                <w:p w14:paraId="411436B6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P1</w:t>
                  </w:r>
                </w:p>
              </w:tc>
              <w:tc>
                <w:tcPr>
                  <w:tcW w:w="1159" w:type="pct"/>
                </w:tcPr>
                <w:p w14:paraId="630DDE95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知情同意书版本和日期：V1.1 2024-xx-xx</w:t>
                  </w:r>
                </w:p>
              </w:tc>
              <w:tc>
                <w:tcPr>
                  <w:tcW w:w="617" w:type="pct"/>
                </w:tcPr>
                <w:p w14:paraId="01F507F7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P1</w:t>
                  </w:r>
                </w:p>
              </w:tc>
              <w:tc>
                <w:tcPr>
                  <w:tcW w:w="1105" w:type="pct"/>
                </w:tcPr>
                <w:p w14:paraId="2618FFFE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知情同意书版本和日期：V1.2 2024-xx-xx</w:t>
                  </w:r>
                </w:p>
              </w:tc>
              <w:tc>
                <w:tcPr>
                  <w:tcW w:w="1083" w:type="pct"/>
                </w:tcPr>
                <w:p w14:paraId="26E7C1BB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版本号更新为中心专用版，日期更新。</w:t>
                  </w:r>
                </w:p>
              </w:tc>
            </w:tr>
            <w:tr w14:paraId="36DB4C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6" w:type="pct"/>
                </w:tcPr>
                <w:p w14:paraId="484DBDED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598" w:type="pct"/>
                </w:tcPr>
                <w:p w14:paraId="0CD71E88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59" w:type="pct"/>
                </w:tcPr>
                <w:p w14:paraId="514D7BE1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617" w:type="pct"/>
                </w:tcPr>
                <w:p w14:paraId="2B18BFF0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05" w:type="pct"/>
                </w:tcPr>
                <w:p w14:paraId="3BBE6E87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083" w:type="pct"/>
                </w:tcPr>
                <w:p w14:paraId="6EF02A31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</w:tr>
            <w:tr w14:paraId="15345D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6" w:type="pct"/>
                </w:tcPr>
                <w:p w14:paraId="54C011AC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598" w:type="pct"/>
                </w:tcPr>
                <w:p w14:paraId="79996B68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59" w:type="pct"/>
                </w:tcPr>
                <w:p w14:paraId="45C7B99E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617" w:type="pct"/>
                </w:tcPr>
                <w:p w14:paraId="29292EEA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05" w:type="pct"/>
                </w:tcPr>
                <w:p w14:paraId="4F6CDE9B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083" w:type="pct"/>
                </w:tcPr>
                <w:p w14:paraId="29D313A8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</w:tr>
            <w:tr w14:paraId="05CF8A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6" w:type="pct"/>
                </w:tcPr>
                <w:p w14:paraId="6EE20D0A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598" w:type="pct"/>
                </w:tcPr>
                <w:p w14:paraId="20482848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59" w:type="pct"/>
                </w:tcPr>
                <w:p w14:paraId="4C9E2BD2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617" w:type="pct"/>
                </w:tcPr>
                <w:p w14:paraId="54445D57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05" w:type="pct"/>
                </w:tcPr>
                <w:p w14:paraId="32534960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083" w:type="pct"/>
                </w:tcPr>
                <w:p w14:paraId="4C3E08F0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</w:tr>
            <w:tr w14:paraId="03D42A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6" w:type="pct"/>
                </w:tcPr>
                <w:p w14:paraId="37AD4867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598" w:type="pct"/>
                </w:tcPr>
                <w:p w14:paraId="1961DC55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59" w:type="pct"/>
                </w:tcPr>
                <w:p w14:paraId="69D0B6A2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617" w:type="pct"/>
                </w:tcPr>
                <w:p w14:paraId="24FBFECC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05" w:type="pct"/>
                </w:tcPr>
                <w:p w14:paraId="5D23BB16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083" w:type="pct"/>
                </w:tcPr>
                <w:p w14:paraId="536F0863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</w:tr>
          </w:tbl>
          <w:p w14:paraId="4D61E884"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  <w:p w14:paraId="6E3B64BE"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  <w:p w14:paraId="22F6975E"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  <w:p w14:paraId="46C74844"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2EE9C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8586" w:type="dxa"/>
            <w:gridSpan w:val="3"/>
            <w:tcBorders>
              <w:bottom w:val="single" w:color="auto" w:sz="6" w:space="0"/>
            </w:tcBorders>
          </w:tcPr>
          <w:p w14:paraId="46122D65">
            <w:pPr>
              <w:spacing w:before="156" w:beforeLines="50" w:after="156" w:afterLines="50"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修正案对研究的影响</w:t>
            </w:r>
          </w:p>
          <w:p w14:paraId="42645FB9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·修正案是否增加研究的预期风险：                 口 是，口 否</w:t>
            </w:r>
          </w:p>
          <w:p w14:paraId="1FB9027E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·修正案是否降低受试者预期收益：                 口 是，口 否</w:t>
            </w:r>
          </w:p>
          <w:p w14:paraId="17A15DCA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·修正案是否涉及弱势群体：                       口 是，口 否</w:t>
            </w:r>
          </w:p>
          <w:p w14:paraId="2497C2D6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·修正案是否增加受试者参加研究的持续时间或花费： 口 是，口 否</w:t>
            </w:r>
          </w:p>
          <w:p w14:paraId="6D1A44E9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·如果研究已经开始，修正案是否对已经纳入的受试者造成影响：口 不适用，口 是，口 否</w:t>
            </w:r>
          </w:p>
          <w:p w14:paraId="23D28F30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·方案修正是否需要同时修改知情同意书：           口 是，口 否</w:t>
            </w:r>
          </w:p>
          <w:p w14:paraId="5FCBF7AE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·在研受试者是否需要重新获取知情同意书：         口 是，口 否</w:t>
            </w:r>
          </w:p>
        </w:tc>
      </w:tr>
      <w:tr w14:paraId="540D8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4260" w:type="dxa"/>
            <w:gridSpan w:val="2"/>
            <w:tcBorders>
              <w:top w:val="single" w:color="auto" w:sz="6" w:space="0"/>
              <w:bottom w:val="single" w:color="auto" w:sz="4" w:space="0"/>
              <w:right w:val="nil"/>
            </w:tcBorders>
          </w:tcPr>
          <w:p w14:paraId="597E373E">
            <w:pPr>
              <w:spacing w:before="156" w:beforeLines="50" w:line="360" w:lineRule="auto"/>
              <w:jc w:val="righ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主要研究者签名：</w:t>
            </w:r>
          </w:p>
          <w:p w14:paraId="5A1A1924">
            <w:pPr>
              <w:spacing w:before="156" w:beforeLines="50" w:line="360" w:lineRule="auto"/>
              <w:jc w:val="righ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日期：</w:t>
            </w:r>
          </w:p>
        </w:tc>
        <w:tc>
          <w:tcPr>
            <w:tcW w:w="4326" w:type="dxa"/>
            <w:tcBorders>
              <w:top w:val="single" w:color="auto" w:sz="6" w:space="0"/>
              <w:left w:val="nil"/>
              <w:bottom w:val="single" w:color="auto" w:sz="4" w:space="0"/>
            </w:tcBorders>
          </w:tcPr>
          <w:p w14:paraId="36436F31"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</w:tbl>
    <w:p w14:paraId="65DEDDB4">
      <w:pPr>
        <w:rPr>
          <w:b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汉仪菱心体简">
    <w:panose1 w:val="02010400000101010101"/>
    <w:charset w:val="86"/>
    <w:family w:val="auto"/>
    <w:pitch w:val="default"/>
    <w:sig w:usb0="00000001" w:usb1="080E0800" w:usb2="00000002" w:usb3="00000000" w:csb0="00140001" w:csb1="00000000"/>
  </w:font>
  <w:font w:name="仓耳玄三01简繁 W01">
    <w:panose1 w:val="02020400000000000000"/>
    <w:charset w:val="86"/>
    <w:family w:val="auto"/>
    <w:pitch w:val="default"/>
    <w:sig w:usb0="80000003" w:usb1="08012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ED05E">
    <w:pPr>
      <w:pStyle w:val="2"/>
      <w:jc w:val="center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1C3FE19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284B1">
    <w:pPr>
      <w:pStyle w:val="3"/>
      <w:jc w:val="center"/>
    </w:pPr>
    <w:r>
      <w:rPr>
        <w:rFonts w:hint="eastAsia"/>
        <w:lang w:val="en-US" w:eastAsia="zh-CN"/>
      </w:rPr>
      <w:t xml:space="preserve">修正案审查申请                                             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>无锡市第九人民医院</w:t>
    </w:r>
    <w:r>
      <w:rPr>
        <w:rFonts w:hint="eastAsia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1Y2Q2MWZiYjg4NTRmNTczNjQyYWFlMGI4NGUxOGQifQ=="/>
  </w:docVars>
  <w:rsids>
    <w:rsidRoot w:val="003A0370"/>
    <w:rsid w:val="0000739A"/>
    <w:rsid w:val="00014FB4"/>
    <w:rsid w:val="00030C0F"/>
    <w:rsid w:val="0011296A"/>
    <w:rsid w:val="001D7ACA"/>
    <w:rsid w:val="00235AC9"/>
    <w:rsid w:val="00245530"/>
    <w:rsid w:val="002502A6"/>
    <w:rsid w:val="0028287D"/>
    <w:rsid w:val="00283290"/>
    <w:rsid w:val="0030216E"/>
    <w:rsid w:val="00302208"/>
    <w:rsid w:val="0030577F"/>
    <w:rsid w:val="003165B0"/>
    <w:rsid w:val="003225A0"/>
    <w:rsid w:val="003A0370"/>
    <w:rsid w:val="004001AF"/>
    <w:rsid w:val="004A149B"/>
    <w:rsid w:val="00514A35"/>
    <w:rsid w:val="00527509"/>
    <w:rsid w:val="00546A68"/>
    <w:rsid w:val="00594897"/>
    <w:rsid w:val="005E0A8E"/>
    <w:rsid w:val="005E2521"/>
    <w:rsid w:val="00642DFF"/>
    <w:rsid w:val="006467D2"/>
    <w:rsid w:val="00656323"/>
    <w:rsid w:val="006A614B"/>
    <w:rsid w:val="006D67FB"/>
    <w:rsid w:val="006F2E5D"/>
    <w:rsid w:val="0072089F"/>
    <w:rsid w:val="007210C0"/>
    <w:rsid w:val="00740350"/>
    <w:rsid w:val="00812852"/>
    <w:rsid w:val="0084727C"/>
    <w:rsid w:val="0085504F"/>
    <w:rsid w:val="008813EE"/>
    <w:rsid w:val="009360E1"/>
    <w:rsid w:val="009802BD"/>
    <w:rsid w:val="00A37C24"/>
    <w:rsid w:val="00A50860"/>
    <w:rsid w:val="00A768E3"/>
    <w:rsid w:val="00B3599D"/>
    <w:rsid w:val="00B574DD"/>
    <w:rsid w:val="00BC13CF"/>
    <w:rsid w:val="00BF010A"/>
    <w:rsid w:val="00C27DE1"/>
    <w:rsid w:val="00C828B3"/>
    <w:rsid w:val="00CE45B4"/>
    <w:rsid w:val="00D106FC"/>
    <w:rsid w:val="00D16375"/>
    <w:rsid w:val="00D70609"/>
    <w:rsid w:val="00DD181F"/>
    <w:rsid w:val="00E3409B"/>
    <w:rsid w:val="00E72472"/>
    <w:rsid w:val="00E73734"/>
    <w:rsid w:val="00FE1038"/>
    <w:rsid w:val="116C2462"/>
    <w:rsid w:val="1FBF35B8"/>
    <w:rsid w:val="36B26328"/>
    <w:rsid w:val="4C172139"/>
    <w:rsid w:val="54D9181B"/>
    <w:rsid w:val="5E017B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semiHidden/>
    <w:qFormat/>
    <w:uiPriority w:val="99"/>
    <w:rPr>
      <w:sz w:val="18"/>
      <w:szCs w:val="18"/>
    </w:rPr>
  </w:style>
  <w:style w:type="paragraph" w:customStyle="1" w:styleId="9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378</Words>
  <Characters>404</Characters>
  <Lines>4</Lines>
  <Paragraphs>1</Paragraphs>
  <TotalTime>0</TotalTime>
  <ScaleCrop>false</ScaleCrop>
  <LinksUpToDate>false</LinksUpToDate>
  <CharactersWithSpaces>499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2015-03-20T15:02:00Z</dcterms:created>
  <dc:creator>User</dc:creator>
  <cp:lastModifiedBy>Jojo</cp:lastModifiedBy>
  <dcterms:modified xsi:type="dcterms:W3CDTF">2025-07-02T00:55:53Z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ABD32EB5674642E8A64136610AFB5013_12</vt:lpwstr>
  </property>
  <property fmtid="{D5CDD505-2E9C-101B-9397-08002B2CF9AE}" pid="4" name="KSOTemplateDocerSaveRecord">
    <vt:lpwstr>eyJoZGlkIjoiOTA4YjMwY2FjYjFjNGQ1YTNmOGJiY2JkYjkwYTUyNTciLCJ1c2VySWQiOiIyNDUwMDc0NzkifQ==</vt:lpwstr>
  </property>
</Properties>
</file>