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ind w:firstLine="5040" w:firstLineChars="2400"/>
        <w:rPr>
          <w:rFonts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08</w:t>
      </w:r>
      <w:r>
        <w:rPr>
          <w:rFonts w:hint="eastAsia" w:cs="Times New Roman"/>
        </w:rPr>
        <w:t>-1.0</w:t>
      </w:r>
    </w:p>
    <w:p w14:paraId="3BCC82F0">
      <w:pPr>
        <w:spacing w:before="88" w:line="228" w:lineRule="auto"/>
        <w:ind w:left="3436"/>
        <w:outlineLvl w:val="2"/>
        <w:rPr>
          <w:rFonts w:ascii="黑体" w:hAnsi="黑体" w:eastAsia="黑体" w:cs="黑体"/>
          <w:sz w:val="27"/>
          <w:szCs w:val="27"/>
        </w:rPr>
      </w:pPr>
      <w:bookmarkStart w:id="0" w:name="_GoBack"/>
      <w:bookmarkEnd w:id="0"/>
      <w:r>
        <w:rPr>
          <w:rFonts w:ascii="黑体" w:hAnsi="黑体" w:eastAsia="黑体" w:cs="黑体"/>
          <w:spacing w:val="8"/>
          <w:sz w:val="27"/>
          <w:szCs w:val="27"/>
        </w:rPr>
        <w:t>研究完成报告</w:t>
      </w:r>
    </w:p>
    <w:tbl>
      <w:tblPr>
        <w:tblStyle w:val="13"/>
        <w:tblpPr w:leftFromText="180" w:rightFromText="180" w:vertAnchor="text" w:horzAnchor="page" w:tblpX="1781" w:tblpY="429"/>
        <w:tblOverlap w:val="never"/>
        <w:tblW w:w="85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6F823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3073E809">
            <w:pPr>
              <w:spacing w:before="74" w:line="176" w:lineRule="auto"/>
              <w:ind w:left="653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6392" w:type="dxa"/>
            <w:vAlign w:val="top"/>
          </w:tcPr>
          <w:p w14:paraId="54A406A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68CB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22B6D51F">
            <w:pPr>
              <w:spacing w:before="72" w:line="176" w:lineRule="auto"/>
              <w:ind w:left="65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项目来源</w:t>
            </w:r>
          </w:p>
        </w:tc>
        <w:tc>
          <w:tcPr>
            <w:tcW w:w="6392" w:type="dxa"/>
            <w:vAlign w:val="top"/>
          </w:tcPr>
          <w:p w14:paraId="046B401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3472D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5" w:type="dxa"/>
            <w:vAlign w:val="top"/>
          </w:tcPr>
          <w:p w14:paraId="27DF7725">
            <w:pPr>
              <w:spacing w:before="70" w:line="180" w:lineRule="auto"/>
              <w:ind w:left="75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</w:t>
            </w:r>
          </w:p>
        </w:tc>
        <w:tc>
          <w:tcPr>
            <w:tcW w:w="6392" w:type="dxa"/>
            <w:vAlign w:val="top"/>
          </w:tcPr>
          <w:p w14:paraId="30037956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FA00C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7376DB95">
            <w:pPr>
              <w:spacing w:before="37" w:line="206" w:lineRule="auto"/>
              <w:ind w:left="65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3"/>
                <w:sz w:val="21"/>
                <w:szCs w:val="21"/>
              </w:rPr>
              <w:t>专业科室</w:t>
            </w:r>
          </w:p>
        </w:tc>
        <w:tc>
          <w:tcPr>
            <w:tcW w:w="6392" w:type="dxa"/>
            <w:vAlign w:val="top"/>
          </w:tcPr>
          <w:p w14:paraId="4CE17D21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0FAE0AD7">
      <w:pPr>
        <w:spacing w:before="87"/>
        <w:rPr>
          <w:rFonts w:hint="eastAsia" w:ascii="微软雅黑" w:hAnsi="微软雅黑" w:eastAsia="微软雅黑" w:cs="微软雅黑"/>
          <w:sz w:val="21"/>
          <w:szCs w:val="21"/>
        </w:rPr>
      </w:pPr>
    </w:p>
    <w:p w14:paraId="052142E4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462CFD17">
      <w:pPr>
        <w:spacing w:before="68" w:line="222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一、研究信息</w:t>
      </w:r>
    </w:p>
    <w:p w14:paraId="1D81D6DF">
      <w:pPr>
        <w:spacing w:line="26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72B79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3FFCB74E">
            <w:pPr>
              <w:spacing w:before="72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研究开始日期</w:t>
            </w:r>
          </w:p>
        </w:tc>
        <w:tc>
          <w:tcPr>
            <w:tcW w:w="6392" w:type="dxa"/>
            <w:vAlign w:val="top"/>
          </w:tcPr>
          <w:p w14:paraId="1D5DFF02">
            <w:pPr>
              <w:spacing w:before="89" w:line="177" w:lineRule="auto"/>
              <w:ind w:left="65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日</w:t>
            </w:r>
          </w:p>
        </w:tc>
      </w:tr>
      <w:tr w14:paraId="32B03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3A6AC742">
            <w:pPr>
              <w:pStyle w:val="14"/>
              <w:spacing w:before="69" w:line="177" w:lineRule="auto"/>
              <w:ind w:left="117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21"/>
                <w:szCs w:val="21"/>
              </w:rPr>
              <w:t>最后1 例出组日期</w:t>
            </w:r>
          </w:p>
        </w:tc>
        <w:tc>
          <w:tcPr>
            <w:tcW w:w="6392" w:type="dxa"/>
            <w:vAlign w:val="top"/>
          </w:tcPr>
          <w:p w14:paraId="19B78205">
            <w:pPr>
              <w:spacing w:before="85" w:line="177" w:lineRule="auto"/>
              <w:ind w:left="65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日</w:t>
            </w:r>
          </w:p>
        </w:tc>
      </w:tr>
      <w:tr w14:paraId="49E20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59E69323">
            <w:pPr>
              <w:spacing w:before="70" w:line="179" w:lineRule="auto"/>
              <w:ind w:left="11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合同研究的总例数</w:t>
            </w:r>
          </w:p>
        </w:tc>
        <w:tc>
          <w:tcPr>
            <w:tcW w:w="6392" w:type="dxa"/>
            <w:vAlign w:val="top"/>
          </w:tcPr>
          <w:p w14:paraId="2EC51877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451F2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131AB918">
            <w:pPr>
              <w:spacing w:before="71" w:line="176" w:lineRule="auto"/>
              <w:ind w:left="113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入组的例数</w:t>
            </w:r>
          </w:p>
        </w:tc>
        <w:tc>
          <w:tcPr>
            <w:tcW w:w="6392" w:type="dxa"/>
            <w:vAlign w:val="top"/>
          </w:tcPr>
          <w:p w14:paraId="690365D6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95D8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421CF1F2">
            <w:pPr>
              <w:spacing w:before="38" w:line="202" w:lineRule="auto"/>
              <w:ind w:left="11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完成研究观察的例数</w:t>
            </w:r>
          </w:p>
        </w:tc>
        <w:tc>
          <w:tcPr>
            <w:tcW w:w="6392" w:type="dxa"/>
            <w:vAlign w:val="top"/>
          </w:tcPr>
          <w:p w14:paraId="168A11D1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6827C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58503D36">
            <w:pPr>
              <w:spacing w:before="72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提前退出研究的例数</w:t>
            </w:r>
          </w:p>
        </w:tc>
        <w:tc>
          <w:tcPr>
            <w:tcW w:w="6392" w:type="dxa"/>
            <w:vAlign w:val="top"/>
          </w:tcPr>
          <w:p w14:paraId="2D4C8668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16987C40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5DCB87F7">
      <w:pPr>
        <w:spacing w:before="68" w:line="213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二、如果研究相关损害的受试者尚未康复，医疗费用和补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</w:rPr>
        <w:t>偿存在纠纷，请简述后续安排</w:t>
      </w:r>
    </w:p>
    <w:p w14:paraId="221C6442">
      <w:pPr>
        <w:spacing w:line="37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0428B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6" w:hRule="atLeast"/>
        </w:trPr>
        <w:tc>
          <w:tcPr>
            <w:tcW w:w="8527" w:type="dxa"/>
            <w:vAlign w:val="top"/>
          </w:tcPr>
          <w:p w14:paraId="5C0BB51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221B3028">
      <w:pPr>
        <w:spacing w:before="107"/>
        <w:rPr>
          <w:rFonts w:hint="eastAsia" w:ascii="微软雅黑" w:hAnsi="微软雅黑" w:eastAsia="微软雅黑" w:cs="微软雅黑"/>
          <w:sz w:val="21"/>
          <w:szCs w:val="21"/>
        </w:rPr>
      </w:pPr>
    </w:p>
    <w:p w14:paraId="07CCEC25">
      <w:pPr>
        <w:spacing w:before="106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532C2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735666F0">
            <w:pPr>
              <w:spacing w:before="72" w:line="180" w:lineRule="auto"/>
              <w:ind w:left="54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26703C5D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DFBE3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0C93BE3A">
            <w:pPr>
              <w:spacing w:before="71" w:line="174" w:lineRule="auto"/>
              <w:ind w:left="89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76CDBB64">
            <w:pPr>
              <w:spacing w:before="71" w:line="177" w:lineRule="auto"/>
              <w:ind w:left="850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日</w:t>
            </w:r>
          </w:p>
        </w:tc>
      </w:tr>
    </w:tbl>
    <w:p w14:paraId="2042B1F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6530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8134D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8134D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研究完成</w:t>
    </w:r>
    <w:r>
      <w:rPr>
        <w:rFonts w:hint="eastAsia"/>
      </w:rPr>
      <w:t xml:space="preserve">报告                                            </w:t>
    </w:r>
    <w:r>
      <w:rPr>
        <w:rFonts w:hint="eastAsia"/>
        <w:lang w:val="en-US" w:eastAsia="zh-CN"/>
      </w:rPr>
      <w:t xml:space="preserve">        </w:t>
    </w:r>
    <w:r>
      <w:rPr>
        <w:rFonts w:hint="eastAsia" w:ascii="宋体" w:hAnsi="宋体" w:eastAsia="宋体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6780A8E"/>
    <w:rsid w:val="1F2D059E"/>
    <w:rsid w:val="23AA3431"/>
    <w:rsid w:val="24A01939"/>
    <w:rsid w:val="6CD7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150</Characters>
  <Lines>5</Lines>
  <Paragraphs>1</Paragraphs>
  <TotalTime>2</TotalTime>
  <ScaleCrop>false</ScaleCrop>
  <LinksUpToDate>false</LinksUpToDate>
  <CharactersWithSpaces>190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2025-07-02T03:24:42Z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